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AA955" w14:textId="77777777" w:rsidR="00E01275" w:rsidRPr="00BD243C" w:rsidRDefault="00E01275">
      <w:pPr>
        <w:rPr>
          <w:rFonts w:ascii="Verdana" w:hAnsi="Verdana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F1F8"/>
        <w:tblLook w:val="04A0" w:firstRow="1" w:lastRow="0" w:firstColumn="1" w:lastColumn="0" w:noHBand="0" w:noVBand="1"/>
      </w:tblPr>
      <w:tblGrid>
        <w:gridCol w:w="1696"/>
        <w:gridCol w:w="5975"/>
        <w:gridCol w:w="1951"/>
      </w:tblGrid>
      <w:tr w:rsidR="00CE32E9" w:rsidRPr="00CE32E9" w14:paraId="58B06241" w14:textId="77777777" w:rsidTr="008871CB">
        <w:trPr>
          <w:trHeight w:val="274"/>
          <w:jc w:val="center"/>
        </w:trPr>
        <w:tc>
          <w:tcPr>
            <w:tcW w:w="1696" w:type="dxa"/>
            <w:vMerge w:val="restart"/>
            <w:shd w:val="clear" w:color="auto" w:fill="ECF1F8"/>
            <w:vAlign w:val="center"/>
          </w:tcPr>
          <w:p w14:paraId="3E8ED4FB" w14:textId="77777777" w:rsidR="00CE32E9" w:rsidRPr="00CE32E9" w:rsidRDefault="00CE32E9" w:rsidP="00CE32E9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</w:p>
          <w:p w14:paraId="088D7661" w14:textId="77777777" w:rsidR="00CE32E9" w:rsidRPr="00CE32E9" w:rsidRDefault="00CE32E9" w:rsidP="00CE32E9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E32E9">
              <w:rPr>
                <w:rFonts w:ascii="Verdana" w:eastAsia="Arial" w:hAnsi="Verdana" w:cs="Arial"/>
                <w:sz w:val="18"/>
                <w:szCs w:val="20"/>
              </w:rPr>
              <w:t>Logo ou Nom</w:t>
            </w:r>
          </w:p>
          <w:p w14:paraId="36032EDF" w14:textId="77777777" w:rsidR="00CE32E9" w:rsidRPr="00CE32E9" w:rsidRDefault="00CE32E9" w:rsidP="00CE32E9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E32E9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  <w:p w14:paraId="3329ED5D" w14:textId="77777777" w:rsidR="00CE32E9" w:rsidRPr="00CE32E9" w:rsidRDefault="00CE32E9" w:rsidP="00CE32E9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5975" w:type="dxa"/>
            <w:vMerge w:val="restart"/>
            <w:shd w:val="clear" w:color="auto" w:fill="ECF1F8"/>
            <w:vAlign w:val="center"/>
          </w:tcPr>
          <w:p w14:paraId="6A83E625" w14:textId="77777777" w:rsidR="00CE32E9" w:rsidRDefault="00CE32E9" w:rsidP="00CE32E9">
            <w:pPr>
              <w:tabs>
                <w:tab w:val="left" w:pos="284"/>
                <w:tab w:val="left" w:pos="9639"/>
                <w:tab w:val="left" w:pos="992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CE32E9">
              <w:rPr>
                <w:rFonts w:ascii="Verdana" w:hAnsi="Verdana"/>
                <w:b/>
                <w:bCs/>
                <w:sz w:val="28"/>
                <w:szCs w:val="28"/>
              </w:rPr>
              <w:t xml:space="preserve">Procédure d'entretien périodique </w:t>
            </w:r>
          </w:p>
          <w:p w14:paraId="6120FFB8" w14:textId="77777777" w:rsidR="00CE32E9" w:rsidRPr="00CE32E9" w:rsidRDefault="00CE32E9" w:rsidP="00CE32E9">
            <w:pPr>
              <w:tabs>
                <w:tab w:val="left" w:pos="284"/>
                <w:tab w:val="left" w:pos="9639"/>
                <w:tab w:val="left" w:pos="992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/>
                <w:b/>
                <w:sz w:val="28"/>
                <w:szCs w:val="28"/>
                <w:lang w:eastAsia="fr-FR"/>
              </w:rPr>
            </w:pPr>
            <w:r w:rsidRPr="00CE32E9">
              <w:rPr>
                <w:rFonts w:ascii="Verdana" w:hAnsi="Verdana"/>
                <w:b/>
                <w:bCs/>
                <w:sz w:val="28"/>
                <w:szCs w:val="28"/>
              </w:rPr>
              <w:t>de la robinetterie</w:t>
            </w:r>
          </w:p>
        </w:tc>
        <w:tc>
          <w:tcPr>
            <w:tcW w:w="1951" w:type="dxa"/>
            <w:shd w:val="clear" w:color="auto" w:fill="ECF1F8"/>
            <w:vAlign w:val="center"/>
          </w:tcPr>
          <w:p w14:paraId="49FF0D5C" w14:textId="77777777" w:rsidR="00CE32E9" w:rsidRPr="00CE32E9" w:rsidRDefault="00CE32E9" w:rsidP="00CE32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hAnsi="Verdana" w:cs="Times New Roman"/>
                <w:sz w:val="18"/>
                <w:szCs w:val="20"/>
                <w:lang w:eastAsia="fr-FR"/>
              </w:rPr>
            </w:pPr>
            <w:r w:rsidRPr="00CE32E9">
              <w:rPr>
                <w:rFonts w:ascii="Verdana" w:hAnsi="Verdana" w:cs="Times New Roman"/>
                <w:sz w:val="18"/>
                <w:szCs w:val="20"/>
                <w:lang w:eastAsia="fr-FR"/>
              </w:rPr>
              <w:t>Référence</w:t>
            </w:r>
          </w:p>
        </w:tc>
      </w:tr>
      <w:tr w:rsidR="00CE32E9" w:rsidRPr="00CE32E9" w14:paraId="0191FAEC" w14:textId="77777777" w:rsidTr="008871CB">
        <w:trPr>
          <w:trHeight w:val="347"/>
          <w:jc w:val="center"/>
        </w:trPr>
        <w:tc>
          <w:tcPr>
            <w:tcW w:w="1696" w:type="dxa"/>
            <w:vMerge/>
            <w:shd w:val="clear" w:color="auto" w:fill="ECF1F8"/>
          </w:tcPr>
          <w:p w14:paraId="01B63DAB" w14:textId="77777777" w:rsidR="00CE32E9" w:rsidRPr="00CE32E9" w:rsidRDefault="00CE32E9" w:rsidP="00CE32E9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975" w:type="dxa"/>
            <w:vMerge/>
            <w:shd w:val="clear" w:color="auto" w:fill="ECF1F8"/>
          </w:tcPr>
          <w:p w14:paraId="47688BBB" w14:textId="77777777" w:rsidR="00CE32E9" w:rsidRPr="00CE32E9" w:rsidRDefault="00CE32E9" w:rsidP="00CE32E9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1951" w:type="dxa"/>
            <w:shd w:val="clear" w:color="auto" w:fill="ECF1F8"/>
            <w:vAlign w:val="center"/>
          </w:tcPr>
          <w:p w14:paraId="10C57123" w14:textId="77777777" w:rsidR="00CE32E9" w:rsidRPr="00CE32E9" w:rsidRDefault="00CE32E9" w:rsidP="00CE32E9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18"/>
                <w:szCs w:val="20"/>
                <w:lang w:eastAsia="fr-FR"/>
              </w:rPr>
            </w:pPr>
            <w:r w:rsidRPr="00CE32E9">
              <w:rPr>
                <w:rFonts w:ascii="Verdana" w:hAnsi="Verdana" w:cs="Times New Roman"/>
                <w:sz w:val="18"/>
                <w:szCs w:val="20"/>
                <w:lang w:eastAsia="fr-FR"/>
              </w:rPr>
              <w:t xml:space="preserve">Date : </w:t>
            </w:r>
          </w:p>
        </w:tc>
      </w:tr>
      <w:tr w:rsidR="00CE32E9" w:rsidRPr="00CE32E9" w14:paraId="44BA34E2" w14:textId="77777777" w:rsidTr="008871CB">
        <w:trPr>
          <w:trHeight w:val="284"/>
          <w:jc w:val="center"/>
        </w:trPr>
        <w:tc>
          <w:tcPr>
            <w:tcW w:w="1696" w:type="dxa"/>
            <w:vMerge/>
            <w:shd w:val="clear" w:color="auto" w:fill="ECF1F8"/>
          </w:tcPr>
          <w:p w14:paraId="5853F3D8" w14:textId="77777777" w:rsidR="00CE32E9" w:rsidRPr="00CE32E9" w:rsidRDefault="00CE32E9" w:rsidP="00CE32E9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975" w:type="dxa"/>
            <w:vMerge/>
            <w:shd w:val="clear" w:color="auto" w:fill="ECF1F8"/>
          </w:tcPr>
          <w:p w14:paraId="27BE8395" w14:textId="77777777" w:rsidR="00CE32E9" w:rsidRPr="00CE32E9" w:rsidRDefault="00CE32E9" w:rsidP="00CE32E9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1951" w:type="dxa"/>
            <w:shd w:val="clear" w:color="auto" w:fill="ECF1F8"/>
            <w:vAlign w:val="center"/>
          </w:tcPr>
          <w:p w14:paraId="52CAAF76" w14:textId="77777777" w:rsidR="00CE32E9" w:rsidRPr="00CE32E9" w:rsidRDefault="00CE32E9" w:rsidP="00CE32E9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18"/>
                <w:szCs w:val="20"/>
                <w:lang w:eastAsia="fr-FR"/>
              </w:rPr>
            </w:pPr>
            <w:r w:rsidRPr="00CE32E9">
              <w:rPr>
                <w:rFonts w:ascii="Verdana" w:hAnsi="Verdana" w:cs="Times New Roman"/>
                <w:sz w:val="18"/>
                <w:szCs w:val="20"/>
                <w:lang w:eastAsia="fr-FR"/>
              </w:rPr>
              <w:t xml:space="preserve">Version : </w:t>
            </w:r>
          </w:p>
        </w:tc>
      </w:tr>
    </w:tbl>
    <w:p w14:paraId="23DEEA41" w14:textId="77777777" w:rsidR="00BD243C" w:rsidRPr="00BD243C" w:rsidRDefault="00BD243C" w:rsidP="002815AF">
      <w:pPr>
        <w:spacing w:after="0" w:line="240" w:lineRule="auto"/>
        <w:rPr>
          <w:rFonts w:ascii="Verdana" w:eastAsia="Times New Roman" w:hAnsi="Verdana"/>
          <w:b/>
          <w:bCs/>
          <w:color w:val="000099"/>
          <w:sz w:val="10"/>
          <w:szCs w:val="18"/>
          <w:lang w:eastAsia="fr-FR"/>
        </w:rPr>
      </w:pPr>
    </w:p>
    <w:p w14:paraId="39CD7244" w14:textId="77777777" w:rsidR="00BC008F" w:rsidRPr="00BD243C" w:rsidRDefault="00BD243C" w:rsidP="002815AF">
      <w:pPr>
        <w:spacing w:after="0" w:line="240" w:lineRule="auto"/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</w:pPr>
      <w:r w:rsidRPr="00BD243C">
        <w:rPr>
          <w:rFonts w:ascii="Verdana" w:eastAsia="Times New Roman" w:hAnsi="Verdana"/>
          <w:b/>
          <w:bCs/>
          <w:noProof/>
          <w:color w:val="000099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1C841F4" wp14:editId="5A972A3F">
                <wp:simplePos x="0" y="0"/>
                <wp:positionH relativeFrom="column">
                  <wp:posOffset>161290</wp:posOffset>
                </wp:positionH>
                <wp:positionV relativeFrom="paragraph">
                  <wp:posOffset>84455</wp:posOffset>
                </wp:positionV>
                <wp:extent cx="638175" cy="190500"/>
                <wp:effectExtent l="0" t="254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53531" w14:textId="77777777" w:rsidR="00CD3E6A" w:rsidRDefault="00CD3E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1C841F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.7pt;margin-top:6.65pt;width:50.25pt;height:1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" stroked="f">
                <v:textbox>
                  <w:txbxContent>
                    <w:p w14:paraId="45653531" w14:textId="77777777" w:rsidR="00CD3E6A" w:rsidRDefault="00CD3E6A"/>
                  </w:txbxContent>
                </v:textbox>
              </v:shape>
            </w:pict>
          </mc:Fallback>
        </mc:AlternateContent>
      </w:r>
    </w:p>
    <w:p w14:paraId="19A56C74" w14:textId="77777777" w:rsidR="00CE32E9" w:rsidRDefault="00FB64FF" w:rsidP="004B22BC">
      <w:pPr>
        <w:numPr>
          <w:ilvl w:val="0"/>
          <w:numId w:val="38"/>
        </w:numPr>
        <w:spacing w:after="0" w:line="240" w:lineRule="auto"/>
        <w:ind w:left="284" w:hanging="284"/>
        <w:jc w:val="both"/>
        <w:outlineLvl w:val="0"/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</w:pPr>
      <w:r w:rsidRPr="001F0D2F"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  <w:t>Objectif</w:t>
      </w:r>
    </w:p>
    <w:p w14:paraId="7A3E5822" w14:textId="77777777" w:rsidR="001F0D2F" w:rsidRPr="009D5E4B" w:rsidRDefault="001F0D2F" w:rsidP="004B22BC">
      <w:pPr>
        <w:spacing w:after="0" w:line="240" w:lineRule="auto"/>
        <w:ind w:left="284"/>
        <w:jc w:val="both"/>
        <w:outlineLvl w:val="0"/>
        <w:rPr>
          <w:rFonts w:ascii="Verdana" w:eastAsia="Times New Roman" w:hAnsi="Verdana"/>
          <w:b/>
          <w:bCs/>
          <w:color w:val="000099"/>
          <w:sz w:val="10"/>
          <w:szCs w:val="18"/>
          <w:lang w:eastAsia="fr-FR"/>
        </w:rPr>
      </w:pPr>
    </w:p>
    <w:p w14:paraId="44C800D2" w14:textId="77777777" w:rsidR="0098735F" w:rsidRPr="001F0D2F" w:rsidRDefault="00FB64FF" w:rsidP="004B22BC">
      <w:pPr>
        <w:spacing w:after="0" w:line="240" w:lineRule="auto"/>
        <w:ind w:left="284"/>
        <w:jc w:val="both"/>
        <w:rPr>
          <w:rFonts w:ascii="Verdana" w:hAnsi="Verdana"/>
          <w:bCs/>
          <w:iCs/>
          <w:sz w:val="18"/>
          <w:szCs w:val="18"/>
        </w:rPr>
      </w:pPr>
      <w:r w:rsidRPr="001F0D2F">
        <w:rPr>
          <w:rFonts w:ascii="Verdana" w:hAnsi="Verdana"/>
          <w:bCs/>
          <w:iCs/>
          <w:sz w:val="18"/>
          <w:szCs w:val="18"/>
        </w:rPr>
        <w:t>Participer à la ma</w:t>
      </w:r>
      <w:r w:rsidR="00CE32E9" w:rsidRPr="001F0D2F">
        <w:rPr>
          <w:rFonts w:ascii="Verdana" w:hAnsi="Verdana"/>
          <w:bCs/>
          <w:iCs/>
          <w:sz w:val="18"/>
          <w:szCs w:val="18"/>
        </w:rPr>
        <w:t>î</w:t>
      </w:r>
      <w:r w:rsidRPr="001F0D2F">
        <w:rPr>
          <w:rFonts w:ascii="Verdana" w:hAnsi="Verdana"/>
          <w:bCs/>
          <w:iCs/>
          <w:sz w:val="18"/>
          <w:szCs w:val="18"/>
        </w:rPr>
        <w:t xml:space="preserve">trise des </w:t>
      </w:r>
      <w:proofErr w:type="spellStart"/>
      <w:r w:rsidRPr="001F0D2F">
        <w:rPr>
          <w:rFonts w:ascii="Verdana" w:hAnsi="Verdana"/>
          <w:bCs/>
          <w:iCs/>
          <w:sz w:val="18"/>
          <w:szCs w:val="18"/>
        </w:rPr>
        <w:t>légionelles</w:t>
      </w:r>
      <w:proofErr w:type="spellEnd"/>
      <w:r w:rsidRPr="001F0D2F">
        <w:rPr>
          <w:rFonts w:ascii="Verdana" w:hAnsi="Verdana"/>
          <w:bCs/>
          <w:iCs/>
          <w:sz w:val="18"/>
          <w:szCs w:val="18"/>
        </w:rPr>
        <w:t xml:space="preserve"> par des actions préventives de nettoyage / détartrage et désinfection des éléments de la robinetterie.</w:t>
      </w:r>
    </w:p>
    <w:p w14:paraId="47D4447E" w14:textId="77777777" w:rsidR="008871CB" w:rsidRPr="001F0D2F" w:rsidRDefault="008871CB" w:rsidP="004B22BC">
      <w:pPr>
        <w:spacing w:after="0" w:line="240" w:lineRule="auto"/>
        <w:jc w:val="both"/>
        <w:rPr>
          <w:rFonts w:ascii="Verdana" w:hAnsi="Verdana"/>
          <w:bCs/>
          <w:iCs/>
          <w:sz w:val="18"/>
          <w:szCs w:val="18"/>
        </w:rPr>
      </w:pPr>
    </w:p>
    <w:p w14:paraId="35546533" w14:textId="77777777" w:rsidR="00FB64FF" w:rsidRDefault="00FB64FF" w:rsidP="004B22BC">
      <w:pPr>
        <w:numPr>
          <w:ilvl w:val="0"/>
          <w:numId w:val="38"/>
        </w:numPr>
        <w:spacing w:after="0" w:line="240" w:lineRule="auto"/>
        <w:ind w:left="284" w:hanging="284"/>
        <w:jc w:val="both"/>
        <w:outlineLvl w:val="0"/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</w:pPr>
      <w:r w:rsidRPr="001F0D2F"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  <w:t>Recommandations</w:t>
      </w:r>
    </w:p>
    <w:p w14:paraId="01BB1DB0" w14:textId="77777777" w:rsidR="00BD243C" w:rsidRPr="000A3CAA" w:rsidRDefault="00BD243C" w:rsidP="00BD243C">
      <w:pPr>
        <w:spacing w:after="0" w:line="240" w:lineRule="auto"/>
        <w:ind w:left="284"/>
        <w:jc w:val="both"/>
        <w:outlineLvl w:val="0"/>
        <w:rPr>
          <w:rFonts w:ascii="Verdana" w:eastAsia="Times New Roman" w:hAnsi="Verdana"/>
          <w:b/>
          <w:bCs/>
          <w:color w:val="000099"/>
          <w:sz w:val="10"/>
          <w:szCs w:val="18"/>
          <w:lang w:eastAsia="fr-FR"/>
        </w:rPr>
      </w:pPr>
    </w:p>
    <w:p w14:paraId="026E9958" w14:textId="0ED467F5" w:rsidR="00BD243C" w:rsidRPr="001F0D2F" w:rsidRDefault="00BD243C" w:rsidP="000A3CAA">
      <w:pPr>
        <w:spacing w:after="0" w:line="240" w:lineRule="auto"/>
        <w:ind w:left="284"/>
        <w:jc w:val="both"/>
        <w:outlineLvl w:val="0"/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</w:pPr>
      <w:r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  <w:t xml:space="preserve">Privilégier :    </w:t>
      </w:r>
      <w:r w:rsidRPr="001F0D2F">
        <w:rPr>
          <w:rFonts w:ascii="Verdana" w:hAnsi="Verdana"/>
          <w:bCs/>
          <w:iCs/>
          <w:sz w:val="18"/>
          <w:szCs w:val="18"/>
        </w:rPr>
        <w:t>les aéra</w:t>
      </w:r>
      <w:r w:rsidRPr="00C528FE">
        <w:rPr>
          <w:rFonts w:ascii="Verdana" w:hAnsi="Verdana"/>
          <w:bCs/>
          <w:iCs/>
          <w:sz w:val="18"/>
          <w:szCs w:val="18"/>
        </w:rPr>
        <w:t>teurs de type étoilés</w:t>
      </w:r>
      <w:r w:rsidR="00E97D70" w:rsidRPr="00C528FE"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  <w:t xml:space="preserve"> </w:t>
      </w:r>
      <w:r w:rsidR="00E97D70" w:rsidRPr="00C528FE">
        <w:rPr>
          <w:rFonts w:ascii="Verdana" w:eastAsia="Times New Roman" w:hAnsi="Verdana"/>
          <w:bCs/>
          <w:sz w:val="18"/>
          <w:szCs w:val="18"/>
          <w:lang w:eastAsia="fr-FR"/>
        </w:rPr>
        <w:t>/ les</w:t>
      </w:r>
      <w:r w:rsidRPr="00C528FE">
        <w:rPr>
          <w:rFonts w:ascii="Verdana" w:hAnsi="Verdana"/>
          <w:bCs/>
          <w:iCs/>
          <w:sz w:val="18"/>
          <w:szCs w:val="18"/>
        </w:rPr>
        <w:t xml:space="preserve"> flexibles non cannelés non métalliques</w:t>
      </w:r>
      <w:r w:rsidR="001D609F" w:rsidRPr="00C528FE">
        <w:rPr>
          <w:rFonts w:ascii="Verdana" w:hAnsi="Verdana"/>
          <w:bCs/>
          <w:iCs/>
          <w:sz w:val="18"/>
          <w:szCs w:val="18"/>
        </w:rPr>
        <w:t> / le remplacement des mousseurs, des flexibles et des pommeaux de douche par du matériel à usage unique</w:t>
      </w:r>
      <w:r w:rsidR="00E97D70" w:rsidRPr="00C528FE">
        <w:rPr>
          <w:rFonts w:ascii="Verdana" w:hAnsi="Verdana"/>
          <w:bCs/>
          <w:iCs/>
          <w:sz w:val="18"/>
          <w:szCs w:val="18"/>
        </w:rPr>
        <w:t>,</w:t>
      </w:r>
    </w:p>
    <w:p w14:paraId="67FD857B" w14:textId="77777777" w:rsidR="00CE32E9" w:rsidRPr="009D5E4B" w:rsidRDefault="00CE32E9" w:rsidP="004B22BC">
      <w:pPr>
        <w:spacing w:after="0" w:line="240" w:lineRule="auto"/>
        <w:ind w:left="284"/>
        <w:jc w:val="both"/>
        <w:outlineLvl w:val="0"/>
        <w:rPr>
          <w:rFonts w:ascii="Verdana" w:eastAsia="Times New Roman" w:hAnsi="Verdana"/>
          <w:b/>
          <w:bCs/>
          <w:color w:val="000099"/>
          <w:sz w:val="10"/>
          <w:szCs w:val="18"/>
          <w:lang w:eastAsia="fr-FR"/>
        </w:rPr>
      </w:pPr>
    </w:p>
    <w:p w14:paraId="03F6BF96" w14:textId="77777777" w:rsidR="00FB64FF" w:rsidRPr="001F0D2F" w:rsidRDefault="00CE32E9" w:rsidP="004B22BC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Verdana" w:hAnsi="Verdana"/>
          <w:bCs/>
          <w:iCs/>
          <w:sz w:val="18"/>
          <w:szCs w:val="18"/>
        </w:rPr>
      </w:pPr>
      <w:r w:rsidRPr="001F0D2F">
        <w:rPr>
          <w:rFonts w:ascii="Verdana" w:hAnsi="Verdana"/>
          <w:bCs/>
          <w:iCs/>
          <w:sz w:val="18"/>
          <w:szCs w:val="18"/>
        </w:rPr>
        <w:t>e</w:t>
      </w:r>
      <w:r w:rsidR="00FB64FF" w:rsidRPr="001F0D2F">
        <w:rPr>
          <w:rFonts w:ascii="Verdana" w:hAnsi="Verdana"/>
          <w:bCs/>
          <w:iCs/>
          <w:sz w:val="18"/>
          <w:szCs w:val="18"/>
        </w:rPr>
        <w:t>ntretien au minimum une fois par semestre après évaluation de l’ent</w:t>
      </w:r>
      <w:r w:rsidRPr="001F0D2F">
        <w:rPr>
          <w:rFonts w:ascii="Verdana" w:hAnsi="Verdana"/>
          <w:bCs/>
          <w:iCs/>
          <w:sz w:val="18"/>
          <w:szCs w:val="18"/>
        </w:rPr>
        <w:t xml:space="preserve">artrage des installations </w:t>
      </w:r>
      <w:r w:rsidR="00FB64FF" w:rsidRPr="001F0D2F">
        <w:rPr>
          <w:rFonts w:ascii="Verdana" w:hAnsi="Verdana"/>
          <w:bCs/>
          <w:iCs/>
          <w:sz w:val="18"/>
          <w:szCs w:val="18"/>
        </w:rPr>
        <w:t>pour étab</w:t>
      </w:r>
      <w:r w:rsidRPr="001F0D2F">
        <w:rPr>
          <w:rFonts w:ascii="Verdana" w:hAnsi="Verdana"/>
          <w:bCs/>
          <w:iCs/>
          <w:sz w:val="18"/>
          <w:szCs w:val="18"/>
        </w:rPr>
        <w:t>lir la périodicité d’entretien,</w:t>
      </w:r>
    </w:p>
    <w:p w14:paraId="2C208BA6" w14:textId="18C22D09" w:rsidR="00FB64FF" w:rsidRPr="001F0D2F" w:rsidRDefault="00CE32E9" w:rsidP="004B22BC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Verdana" w:hAnsi="Verdana"/>
          <w:bCs/>
          <w:iCs/>
          <w:sz w:val="18"/>
          <w:szCs w:val="18"/>
        </w:rPr>
      </w:pPr>
      <w:r w:rsidRPr="001F0D2F">
        <w:rPr>
          <w:rFonts w:ascii="Verdana" w:hAnsi="Verdana"/>
          <w:bCs/>
          <w:iCs/>
          <w:sz w:val="18"/>
          <w:szCs w:val="18"/>
        </w:rPr>
        <w:t>v</w:t>
      </w:r>
      <w:r w:rsidR="00FB64FF" w:rsidRPr="001F0D2F">
        <w:rPr>
          <w:rFonts w:ascii="Verdana" w:hAnsi="Verdana"/>
          <w:bCs/>
          <w:iCs/>
          <w:sz w:val="18"/>
          <w:szCs w:val="18"/>
        </w:rPr>
        <w:t xml:space="preserve">érifier la vétusté des périphériques, établir </w:t>
      </w:r>
      <w:r w:rsidRPr="001F0D2F">
        <w:rPr>
          <w:rFonts w:ascii="Verdana" w:hAnsi="Verdana"/>
          <w:bCs/>
          <w:iCs/>
          <w:sz w:val="18"/>
          <w:szCs w:val="18"/>
        </w:rPr>
        <w:t>un échéancier de remplacements</w:t>
      </w:r>
      <w:r w:rsidR="00C528FE">
        <w:rPr>
          <w:rFonts w:ascii="Verdana" w:hAnsi="Verdana"/>
          <w:bCs/>
          <w:iCs/>
          <w:sz w:val="18"/>
          <w:szCs w:val="18"/>
        </w:rPr>
        <w:t>.</w:t>
      </w:r>
    </w:p>
    <w:p w14:paraId="71EE195A" w14:textId="77777777" w:rsidR="008871CB" w:rsidRPr="001F0D2F" w:rsidRDefault="008871CB" w:rsidP="004B22BC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Verdana" w:hAnsi="Verdana"/>
          <w:bCs/>
          <w:iCs/>
          <w:sz w:val="18"/>
          <w:szCs w:val="18"/>
        </w:rPr>
      </w:pPr>
    </w:p>
    <w:p w14:paraId="564F9232" w14:textId="77777777" w:rsidR="00FB64FF" w:rsidRPr="001F0D2F" w:rsidRDefault="00FB64FF" w:rsidP="004B22BC">
      <w:pPr>
        <w:numPr>
          <w:ilvl w:val="0"/>
          <w:numId w:val="38"/>
        </w:numPr>
        <w:spacing w:after="0" w:line="240" w:lineRule="auto"/>
        <w:ind w:left="284" w:hanging="284"/>
        <w:jc w:val="both"/>
        <w:outlineLvl w:val="0"/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</w:pPr>
      <w:r w:rsidRPr="001F0D2F">
        <w:rPr>
          <w:rFonts w:ascii="Verdana" w:eastAsia="Times New Roman" w:hAnsi="Verdana"/>
          <w:b/>
          <w:bCs/>
          <w:color w:val="000099"/>
          <w:sz w:val="18"/>
          <w:szCs w:val="18"/>
          <w:lang w:eastAsia="fr-FR"/>
        </w:rPr>
        <w:t>Mode opératoire</w:t>
      </w:r>
    </w:p>
    <w:p w14:paraId="45A875C9" w14:textId="77777777" w:rsidR="003842AA" w:rsidRPr="009D5E4B" w:rsidRDefault="003842AA" w:rsidP="004B22BC">
      <w:pPr>
        <w:widowControl w:val="0"/>
        <w:autoSpaceDE w:val="0"/>
        <w:autoSpaceDN w:val="0"/>
        <w:adjustRightInd w:val="0"/>
        <w:spacing w:before="29" w:after="0" w:line="240" w:lineRule="auto"/>
        <w:ind w:left="284" w:hanging="284"/>
        <w:jc w:val="both"/>
        <w:rPr>
          <w:rFonts w:ascii="Verdana" w:eastAsia="Times New Roman" w:hAnsi="Verdana"/>
          <w:b/>
          <w:bCs/>
          <w:color w:val="000099"/>
          <w:sz w:val="10"/>
          <w:szCs w:val="18"/>
          <w:lang w:eastAsia="fr-FR"/>
        </w:rPr>
      </w:pPr>
    </w:p>
    <w:p w14:paraId="6ABB6FE4" w14:textId="77777777" w:rsidR="00FB64FF" w:rsidRPr="00BF1091" w:rsidRDefault="00FB64FF" w:rsidP="004B22BC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</w:pPr>
      <w:r w:rsidRPr="00BF1091"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  <w:t xml:space="preserve">Nettoyage / </w:t>
      </w:r>
      <w:r w:rsidR="009A3C0C" w:rsidRPr="00BF1091"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  <w:t>D</w:t>
      </w:r>
      <w:r w:rsidRPr="00BF1091"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  <w:t>étartrage</w:t>
      </w:r>
    </w:p>
    <w:p w14:paraId="33C06FCC" w14:textId="77777777" w:rsidR="00D873DD" w:rsidRPr="00B60CDA" w:rsidRDefault="00D873DD" w:rsidP="004B22BC">
      <w:pPr>
        <w:spacing w:after="0" w:line="240" w:lineRule="auto"/>
        <w:ind w:left="284" w:hanging="284"/>
        <w:jc w:val="both"/>
        <w:rPr>
          <w:rFonts w:ascii="Verdana" w:eastAsia="Times New Roman" w:hAnsi="Verdana"/>
          <w:b/>
          <w:bCs/>
          <w:i/>
          <w:color w:val="000099"/>
          <w:sz w:val="8"/>
          <w:szCs w:val="18"/>
          <w:lang w:eastAsia="fr-FR"/>
        </w:rPr>
      </w:pPr>
    </w:p>
    <w:p w14:paraId="6CB8D1ED" w14:textId="01707B41" w:rsidR="009D5E4B" w:rsidRPr="009D5E4B" w:rsidRDefault="00CE32E9" w:rsidP="009D5E4B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Verdana" w:hAnsi="Verdana"/>
          <w:bCs/>
          <w:iCs/>
          <w:sz w:val="18"/>
          <w:szCs w:val="18"/>
        </w:rPr>
      </w:pPr>
      <w:r w:rsidRPr="001F0D2F">
        <w:rPr>
          <w:rFonts w:ascii="Verdana" w:hAnsi="Verdana"/>
          <w:bCs/>
          <w:iCs/>
          <w:sz w:val="18"/>
          <w:szCs w:val="18"/>
        </w:rPr>
        <w:t>i</w:t>
      </w:r>
      <w:r w:rsidR="00FB64FF" w:rsidRPr="001F0D2F">
        <w:rPr>
          <w:rFonts w:ascii="Verdana" w:hAnsi="Verdana"/>
          <w:bCs/>
          <w:iCs/>
          <w:sz w:val="18"/>
          <w:szCs w:val="18"/>
        </w:rPr>
        <w:t>mmerger les accessoires dans une solution acide</w:t>
      </w:r>
      <w:r w:rsidR="001D609F">
        <w:rPr>
          <w:rFonts w:ascii="Verdana" w:hAnsi="Verdana"/>
          <w:bCs/>
          <w:iCs/>
          <w:sz w:val="18"/>
          <w:szCs w:val="18"/>
        </w:rPr>
        <w:t xml:space="preserve"> après le</w:t>
      </w:r>
      <w:r w:rsidR="00C528FE">
        <w:rPr>
          <w:rFonts w:ascii="Verdana" w:hAnsi="Verdana"/>
          <w:bCs/>
          <w:iCs/>
          <w:sz w:val="18"/>
          <w:szCs w:val="18"/>
        </w:rPr>
        <w:t>s</w:t>
      </w:r>
      <w:r w:rsidR="001D609F">
        <w:rPr>
          <w:rFonts w:ascii="Verdana" w:hAnsi="Verdana"/>
          <w:bCs/>
          <w:iCs/>
          <w:sz w:val="18"/>
          <w:szCs w:val="18"/>
        </w:rPr>
        <w:t xml:space="preserve"> avoir démonté</w:t>
      </w:r>
      <w:r w:rsidR="00C528FE">
        <w:rPr>
          <w:rFonts w:ascii="Verdana" w:hAnsi="Verdana"/>
          <w:bCs/>
          <w:iCs/>
          <w:sz w:val="18"/>
          <w:szCs w:val="18"/>
        </w:rPr>
        <w:t>s</w:t>
      </w:r>
      <w:r w:rsidR="001D609F">
        <w:rPr>
          <w:rFonts w:ascii="Verdana" w:hAnsi="Verdana"/>
          <w:bCs/>
          <w:iCs/>
          <w:sz w:val="18"/>
          <w:szCs w:val="18"/>
        </w:rPr>
        <w:t xml:space="preserve"> en utilisant une pince adaptée</w:t>
      </w:r>
      <w:r w:rsidR="00482940" w:rsidRPr="001F0D2F">
        <w:rPr>
          <w:rFonts w:ascii="Verdana" w:hAnsi="Verdana"/>
          <w:bCs/>
          <w:iCs/>
          <w:sz w:val="18"/>
          <w:szCs w:val="18"/>
        </w:rPr>
        <w:t>.</w:t>
      </w:r>
    </w:p>
    <w:tbl>
      <w:tblPr>
        <w:tblpPr w:leftFromText="142" w:rightFromText="142" w:vertAnchor="text" w:horzAnchor="margin" w:tblpXSpec="center" w:tblpY="114"/>
        <w:tblW w:w="9924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1E0" w:firstRow="1" w:lastRow="1" w:firstColumn="1" w:lastColumn="1" w:noHBand="0" w:noVBand="0"/>
      </w:tblPr>
      <w:tblGrid>
        <w:gridCol w:w="2093"/>
        <w:gridCol w:w="2410"/>
        <w:gridCol w:w="2409"/>
        <w:gridCol w:w="3012"/>
      </w:tblGrid>
      <w:tr w:rsidR="009D5E4B" w:rsidRPr="001F0D2F" w14:paraId="1FEF8BFD" w14:textId="77777777" w:rsidTr="000817C7">
        <w:trPr>
          <w:trHeight w:val="454"/>
        </w:trPr>
        <w:tc>
          <w:tcPr>
            <w:tcW w:w="2093" w:type="dxa"/>
            <w:tcBorders>
              <w:bottom w:val="single" w:sz="4" w:space="0" w:color="2F5496"/>
            </w:tcBorders>
            <w:shd w:val="clear" w:color="auto" w:fill="ECF1F8"/>
            <w:vAlign w:val="center"/>
          </w:tcPr>
          <w:p w14:paraId="095A6B4F" w14:textId="77777777" w:rsidR="009D5E4B" w:rsidRPr="001F0D2F" w:rsidRDefault="009D5E4B" w:rsidP="000817C7">
            <w:pPr>
              <w:spacing w:after="0" w:line="240" w:lineRule="auto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/>
                <w:iCs/>
                <w:sz w:val="18"/>
                <w:szCs w:val="18"/>
              </w:rPr>
              <w:t>PRODUIT</w:t>
            </w:r>
          </w:p>
        </w:tc>
        <w:tc>
          <w:tcPr>
            <w:tcW w:w="2410" w:type="dxa"/>
            <w:tcBorders>
              <w:bottom w:val="single" w:sz="4" w:space="0" w:color="2F5496"/>
            </w:tcBorders>
            <w:shd w:val="clear" w:color="auto" w:fill="ECF1F8"/>
            <w:vAlign w:val="center"/>
          </w:tcPr>
          <w:p w14:paraId="6CD37310" w14:textId="77777777" w:rsidR="009D5E4B" w:rsidRPr="001F0D2F" w:rsidRDefault="009D5E4B" w:rsidP="000817C7">
            <w:pPr>
              <w:spacing w:after="0" w:line="240" w:lineRule="auto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/>
                <w:iCs/>
                <w:sz w:val="18"/>
                <w:szCs w:val="18"/>
              </w:rPr>
              <w:t>DILUTION</w:t>
            </w:r>
          </w:p>
        </w:tc>
        <w:tc>
          <w:tcPr>
            <w:tcW w:w="2409" w:type="dxa"/>
            <w:tcBorders>
              <w:bottom w:val="single" w:sz="4" w:space="0" w:color="2F5496"/>
            </w:tcBorders>
            <w:shd w:val="clear" w:color="auto" w:fill="ECF1F8"/>
            <w:vAlign w:val="center"/>
          </w:tcPr>
          <w:p w14:paraId="06F223F4" w14:textId="77777777" w:rsidR="009D5E4B" w:rsidRPr="001F0D2F" w:rsidRDefault="009D5E4B" w:rsidP="000817C7">
            <w:pPr>
              <w:spacing w:after="0" w:line="240" w:lineRule="auto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/>
                <w:iCs/>
                <w:sz w:val="18"/>
                <w:szCs w:val="18"/>
              </w:rPr>
              <w:t>TEMPS DE CONTACT</w:t>
            </w:r>
          </w:p>
        </w:tc>
        <w:tc>
          <w:tcPr>
            <w:tcW w:w="3012" w:type="dxa"/>
            <w:tcBorders>
              <w:bottom w:val="single" w:sz="4" w:space="0" w:color="2F5496"/>
            </w:tcBorders>
            <w:shd w:val="clear" w:color="auto" w:fill="ECF1F8"/>
            <w:vAlign w:val="center"/>
          </w:tcPr>
          <w:p w14:paraId="1259F3ED" w14:textId="77777777" w:rsidR="009D5E4B" w:rsidRPr="001F0D2F" w:rsidRDefault="009D5E4B" w:rsidP="000817C7">
            <w:pPr>
              <w:spacing w:after="0" w:line="240" w:lineRule="auto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/>
                <w:iCs/>
                <w:sz w:val="18"/>
                <w:szCs w:val="18"/>
              </w:rPr>
              <w:t>OBSERVATIONS</w:t>
            </w:r>
          </w:p>
        </w:tc>
      </w:tr>
      <w:tr w:rsidR="009D5E4B" w:rsidRPr="001F0D2F" w14:paraId="56EF303F" w14:textId="77777777" w:rsidTr="000817C7">
        <w:trPr>
          <w:trHeight w:val="454"/>
        </w:trPr>
        <w:tc>
          <w:tcPr>
            <w:tcW w:w="2093" w:type="dxa"/>
            <w:shd w:val="clear" w:color="auto" w:fill="auto"/>
            <w:vAlign w:val="center"/>
          </w:tcPr>
          <w:p w14:paraId="43DA27ED" w14:textId="77777777" w:rsidR="009D5E4B" w:rsidRPr="001F0D2F" w:rsidRDefault="009D5E4B" w:rsidP="000817C7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Vinaigre blanc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3A7FB9" w14:textId="77777777" w:rsidR="009D5E4B" w:rsidRPr="001F0D2F" w:rsidRDefault="009D5E4B" w:rsidP="000817C7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A moitié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42A0C5" w14:textId="77777777" w:rsidR="009D5E4B" w:rsidRPr="001F0D2F" w:rsidRDefault="009D5E4B" w:rsidP="000817C7">
            <w:pPr>
              <w:spacing w:after="0" w:line="240" w:lineRule="auto"/>
              <w:ind w:left="33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15 à 30 minutes</w:t>
            </w:r>
          </w:p>
        </w:tc>
        <w:tc>
          <w:tcPr>
            <w:tcW w:w="3012" w:type="dxa"/>
            <w:vMerge w:val="restart"/>
            <w:shd w:val="clear" w:color="auto" w:fill="auto"/>
            <w:vAlign w:val="center"/>
          </w:tcPr>
          <w:p w14:paraId="151E60C3" w14:textId="77777777" w:rsidR="009D5E4B" w:rsidRPr="001F0D2F" w:rsidRDefault="009D5E4B" w:rsidP="000817C7">
            <w:pPr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Détérioration du matériel</w:t>
            </w:r>
          </w:p>
          <w:p w14:paraId="4972DF59" w14:textId="77777777" w:rsidR="009D5E4B" w:rsidRPr="001F0D2F" w:rsidRDefault="009D5E4B" w:rsidP="000817C7">
            <w:pPr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Protection du professionnel</w:t>
            </w:r>
          </w:p>
        </w:tc>
      </w:tr>
      <w:tr w:rsidR="009D5E4B" w:rsidRPr="001F0D2F" w14:paraId="6EB95342" w14:textId="77777777" w:rsidTr="000817C7">
        <w:trPr>
          <w:trHeight w:val="454"/>
        </w:trPr>
        <w:tc>
          <w:tcPr>
            <w:tcW w:w="2093" w:type="dxa"/>
            <w:shd w:val="clear" w:color="auto" w:fill="auto"/>
            <w:vAlign w:val="center"/>
          </w:tcPr>
          <w:p w14:paraId="311AD5B3" w14:textId="77777777" w:rsidR="009D5E4B" w:rsidRPr="001F0D2F" w:rsidRDefault="009D5E4B" w:rsidP="000817C7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Détartrant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8514AF" w14:textId="77777777" w:rsidR="009D5E4B" w:rsidRPr="001F0D2F" w:rsidRDefault="009D5E4B" w:rsidP="000817C7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Respecter les recommandations du produit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577638E" w14:textId="77777777" w:rsidR="009D5E4B" w:rsidRPr="001F0D2F" w:rsidRDefault="009D5E4B" w:rsidP="000817C7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Observer le temps indiqué</w:t>
            </w:r>
          </w:p>
        </w:tc>
        <w:tc>
          <w:tcPr>
            <w:tcW w:w="3012" w:type="dxa"/>
            <w:vMerge/>
            <w:shd w:val="clear" w:color="auto" w:fill="auto"/>
            <w:vAlign w:val="center"/>
          </w:tcPr>
          <w:p w14:paraId="7032FA4D" w14:textId="77777777" w:rsidR="009D5E4B" w:rsidRPr="001F0D2F" w:rsidRDefault="009D5E4B" w:rsidP="000817C7">
            <w:pPr>
              <w:ind w:left="567" w:firstLine="141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</w:p>
        </w:tc>
      </w:tr>
    </w:tbl>
    <w:p w14:paraId="56BBEB69" w14:textId="77777777" w:rsidR="009D5E4B" w:rsidRPr="009D5E4B" w:rsidRDefault="009D5E4B" w:rsidP="009D5E4B">
      <w:pPr>
        <w:spacing w:after="0" w:line="240" w:lineRule="auto"/>
        <w:jc w:val="both"/>
        <w:rPr>
          <w:rFonts w:ascii="Verdana" w:eastAsia="Times New Roman" w:hAnsi="Verdana"/>
          <w:b/>
          <w:bCs/>
          <w:i/>
          <w:color w:val="000099"/>
          <w:sz w:val="14"/>
          <w:szCs w:val="18"/>
          <w:lang w:eastAsia="fr-FR"/>
        </w:rPr>
      </w:pPr>
    </w:p>
    <w:p w14:paraId="0242EC4C" w14:textId="77777777" w:rsidR="00BF1091" w:rsidRPr="00BF1091" w:rsidRDefault="009D5E4B" w:rsidP="00BF1091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</w:pPr>
      <w:r w:rsidRPr="00BF1091"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  <w:t>Rinçage / Séchage </w:t>
      </w:r>
    </w:p>
    <w:p w14:paraId="5C6FC838" w14:textId="77777777" w:rsidR="00BF1091" w:rsidRPr="00BF1091" w:rsidRDefault="00BF1091" w:rsidP="009D5E4B">
      <w:pPr>
        <w:spacing w:after="0" w:line="240" w:lineRule="auto"/>
        <w:ind w:left="357"/>
        <w:rPr>
          <w:rFonts w:ascii="Verdana" w:eastAsia="Times New Roman" w:hAnsi="Verdana"/>
          <w:b/>
          <w:bCs/>
          <w:i/>
          <w:color w:val="000099"/>
          <w:sz w:val="8"/>
          <w:szCs w:val="18"/>
          <w:lang w:eastAsia="fr-FR"/>
        </w:rPr>
      </w:pPr>
    </w:p>
    <w:p w14:paraId="4760F76B" w14:textId="77777777" w:rsidR="009D5E4B" w:rsidRDefault="009D5E4B" w:rsidP="00B75338">
      <w:pPr>
        <w:numPr>
          <w:ilvl w:val="0"/>
          <w:numId w:val="40"/>
        </w:numPr>
        <w:spacing w:after="0" w:line="240" w:lineRule="auto"/>
        <w:ind w:left="567" w:hanging="283"/>
        <w:rPr>
          <w:rFonts w:ascii="Verdana" w:hAnsi="Verdana"/>
          <w:bCs/>
          <w:iCs/>
          <w:sz w:val="18"/>
          <w:szCs w:val="18"/>
        </w:rPr>
      </w:pPr>
      <w:r w:rsidRPr="001F0D2F">
        <w:rPr>
          <w:rFonts w:ascii="Verdana" w:hAnsi="Verdana"/>
          <w:bCs/>
          <w:iCs/>
          <w:sz w:val="18"/>
          <w:szCs w:val="18"/>
        </w:rPr>
        <w:t>s</w:t>
      </w:r>
      <w:r>
        <w:rPr>
          <w:rFonts w:ascii="Verdana" w:hAnsi="Verdana"/>
          <w:bCs/>
          <w:iCs/>
          <w:sz w:val="18"/>
          <w:szCs w:val="18"/>
        </w:rPr>
        <w:t xml:space="preserve">oigneux, à l’eau du réseau, </w:t>
      </w:r>
      <w:proofErr w:type="gramStart"/>
      <w:r w:rsidRPr="001F0D2F">
        <w:rPr>
          <w:rFonts w:ascii="Verdana" w:hAnsi="Verdana"/>
          <w:bCs/>
          <w:iCs/>
          <w:sz w:val="18"/>
          <w:szCs w:val="18"/>
        </w:rPr>
        <w:t>laisser</w:t>
      </w:r>
      <w:proofErr w:type="gramEnd"/>
      <w:r w:rsidRPr="001F0D2F">
        <w:rPr>
          <w:rFonts w:ascii="Verdana" w:hAnsi="Verdana"/>
          <w:bCs/>
          <w:iCs/>
          <w:sz w:val="18"/>
          <w:szCs w:val="18"/>
        </w:rPr>
        <w:t xml:space="preserve"> sécher.</w:t>
      </w:r>
    </w:p>
    <w:p w14:paraId="6E00A400" w14:textId="77777777" w:rsidR="00BD243C" w:rsidRDefault="00BD243C" w:rsidP="00BF1091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</w:pPr>
      <w:bookmarkStart w:id="0" w:name="_GoBack"/>
      <w:bookmarkEnd w:id="0"/>
    </w:p>
    <w:p w14:paraId="29A095ED" w14:textId="77777777" w:rsidR="00BF1091" w:rsidRPr="00BF1091" w:rsidRDefault="000817C7" w:rsidP="00BF1091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</w:pPr>
      <w:r w:rsidRPr="00BF1091"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  <w:t>Désinfection </w:t>
      </w:r>
    </w:p>
    <w:p w14:paraId="10A47DBE" w14:textId="77777777" w:rsidR="00BF1091" w:rsidRPr="00BF1091" w:rsidRDefault="00BF1091" w:rsidP="009D5E4B">
      <w:pPr>
        <w:spacing w:after="0" w:line="240" w:lineRule="auto"/>
        <w:ind w:left="357"/>
        <w:rPr>
          <w:rFonts w:ascii="Verdana" w:hAnsi="Verdana"/>
          <w:bCs/>
          <w:iCs/>
          <w:sz w:val="8"/>
          <w:szCs w:val="18"/>
        </w:rPr>
      </w:pPr>
    </w:p>
    <w:p w14:paraId="117890EF" w14:textId="77777777" w:rsidR="000817C7" w:rsidRDefault="000817C7" w:rsidP="00B75338">
      <w:pPr>
        <w:numPr>
          <w:ilvl w:val="0"/>
          <w:numId w:val="40"/>
        </w:numPr>
        <w:spacing w:after="0" w:line="240" w:lineRule="auto"/>
        <w:ind w:left="567" w:hanging="283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plonger les accessoires dans une solution désinfectante</w:t>
      </w:r>
      <w:r w:rsidR="00B75338">
        <w:rPr>
          <w:rFonts w:ascii="Verdana" w:hAnsi="Verdana"/>
          <w:bCs/>
          <w:iCs/>
          <w:sz w:val="18"/>
          <w:szCs w:val="18"/>
        </w:rPr>
        <w:t>.</w:t>
      </w:r>
    </w:p>
    <w:tbl>
      <w:tblPr>
        <w:tblpPr w:leftFromText="142" w:rightFromText="142" w:vertAnchor="text" w:horzAnchor="margin" w:tblpXSpec="center" w:tblpY="114"/>
        <w:tblW w:w="9923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2409"/>
        <w:gridCol w:w="3011"/>
      </w:tblGrid>
      <w:tr w:rsidR="00BF1091" w:rsidRPr="001F0D2F" w14:paraId="746A6B35" w14:textId="77777777" w:rsidTr="00BF1091">
        <w:trPr>
          <w:trHeight w:val="454"/>
        </w:trPr>
        <w:tc>
          <w:tcPr>
            <w:tcW w:w="2093" w:type="dxa"/>
            <w:shd w:val="clear" w:color="auto" w:fill="ECF1F8"/>
            <w:vAlign w:val="center"/>
          </w:tcPr>
          <w:p w14:paraId="595CC90F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/>
                <w:iCs/>
                <w:sz w:val="18"/>
                <w:szCs w:val="18"/>
              </w:rPr>
              <w:t>PRODUIT</w:t>
            </w:r>
          </w:p>
        </w:tc>
        <w:tc>
          <w:tcPr>
            <w:tcW w:w="2410" w:type="dxa"/>
            <w:shd w:val="clear" w:color="auto" w:fill="ECF1F8"/>
            <w:vAlign w:val="center"/>
          </w:tcPr>
          <w:p w14:paraId="579A330B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/>
                <w:iCs/>
                <w:sz w:val="18"/>
                <w:szCs w:val="18"/>
              </w:rPr>
              <w:t>DILUTION</w:t>
            </w:r>
          </w:p>
        </w:tc>
        <w:tc>
          <w:tcPr>
            <w:tcW w:w="2409" w:type="dxa"/>
            <w:shd w:val="clear" w:color="auto" w:fill="ECF1F8"/>
            <w:vAlign w:val="center"/>
          </w:tcPr>
          <w:p w14:paraId="51A50ABB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/>
                <w:iCs/>
                <w:sz w:val="18"/>
                <w:szCs w:val="18"/>
              </w:rPr>
              <w:t>TEMPS DE CONTACT</w:t>
            </w:r>
          </w:p>
        </w:tc>
        <w:tc>
          <w:tcPr>
            <w:tcW w:w="3011" w:type="dxa"/>
            <w:shd w:val="clear" w:color="auto" w:fill="ECF1F8"/>
            <w:vAlign w:val="center"/>
          </w:tcPr>
          <w:p w14:paraId="43998AB0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/>
                <w:iCs/>
                <w:sz w:val="18"/>
                <w:szCs w:val="18"/>
              </w:rPr>
              <w:t>OBSERVATIONS</w:t>
            </w:r>
          </w:p>
        </w:tc>
      </w:tr>
      <w:tr w:rsidR="00BF1091" w:rsidRPr="001F0D2F" w14:paraId="621943E3" w14:textId="77777777" w:rsidTr="00BF1091">
        <w:trPr>
          <w:trHeight w:val="454"/>
        </w:trPr>
        <w:tc>
          <w:tcPr>
            <w:tcW w:w="2093" w:type="dxa"/>
            <w:shd w:val="clear" w:color="auto" w:fill="auto"/>
            <w:vAlign w:val="center"/>
          </w:tcPr>
          <w:p w14:paraId="319FD853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sz w:val="18"/>
                <w:szCs w:val="18"/>
              </w:rPr>
              <w:t>Chlore actif : 0,</w:t>
            </w: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1 %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3ABC98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Eau de javel à 2</w:t>
            </w:r>
            <w:r>
              <w:rPr>
                <w:rFonts w:ascii="Verdana" w:hAnsi="Verdana"/>
                <w:bCs/>
                <w:iCs/>
                <w:sz w:val="18"/>
                <w:szCs w:val="18"/>
              </w:rPr>
              <w:t>,</w:t>
            </w: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6</w:t>
            </w:r>
            <w:r>
              <w:rPr>
                <w:rFonts w:ascii="Verdana" w:hAnsi="Verdana"/>
                <w:bCs/>
                <w:iCs/>
                <w:sz w:val="18"/>
                <w:szCs w:val="18"/>
              </w:rPr>
              <w:t xml:space="preserve"> </w:t>
            </w: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% :</w:t>
            </w:r>
          </w:p>
          <w:p w14:paraId="54620841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200</w:t>
            </w:r>
            <w:r>
              <w:rPr>
                <w:rFonts w:ascii="Verdana" w:hAnsi="Verdana"/>
                <w:bCs/>
                <w:iCs/>
                <w:sz w:val="18"/>
                <w:szCs w:val="18"/>
              </w:rPr>
              <w:t xml:space="preserve"> </w:t>
            </w: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ml dans 4800 ml d’eau froide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FE39B2D" w14:textId="77777777" w:rsidR="00BF1091" w:rsidRPr="001F0D2F" w:rsidRDefault="00BF1091" w:rsidP="00BF1091">
            <w:pPr>
              <w:spacing w:after="0" w:line="240" w:lineRule="auto"/>
              <w:ind w:left="33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60 minutes</w:t>
            </w:r>
          </w:p>
        </w:tc>
        <w:tc>
          <w:tcPr>
            <w:tcW w:w="3011" w:type="dxa"/>
            <w:vMerge w:val="restart"/>
            <w:shd w:val="clear" w:color="auto" w:fill="auto"/>
            <w:vAlign w:val="center"/>
          </w:tcPr>
          <w:p w14:paraId="69C4E6F6" w14:textId="77777777" w:rsidR="00BF1091" w:rsidRDefault="00BF1091" w:rsidP="00BF1091">
            <w:pPr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Détérioration du maté</w:t>
            </w:r>
            <w:r>
              <w:rPr>
                <w:rFonts w:ascii="Verdana" w:hAnsi="Verdana"/>
                <w:bCs/>
                <w:iCs/>
                <w:sz w:val="18"/>
                <w:szCs w:val="18"/>
              </w:rPr>
              <w:t>riel</w:t>
            </w:r>
          </w:p>
          <w:p w14:paraId="41DD4E7F" w14:textId="77777777" w:rsidR="00BF1091" w:rsidRPr="001F0D2F" w:rsidRDefault="00BF1091" w:rsidP="00BF1091">
            <w:pPr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Protection du professionnel</w:t>
            </w:r>
          </w:p>
        </w:tc>
      </w:tr>
      <w:tr w:rsidR="00BF1091" w:rsidRPr="001F0D2F" w14:paraId="313FED93" w14:textId="77777777" w:rsidTr="00BF1091">
        <w:trPr>
          <w:trHeight w:val="454"/>
        </w:trPr>
        <w:tc>
          <w:tcPr>
            <w:tcW w:w="2093" w:type="dxa"/>
            <w:shd w:val="clear" w:color="auto" w:fill="auto"/>
            <w:vAlign w:val="center"/>
          </w:tcPr>
          <w:p w14:paraId="7E4E4EED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sz w:val="18"/>
                <w:szCs w:val="18"/>
              </w:rPr>
              <w:t xml:space="preserve">Détergent </w:t>
            </w: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 xml:space="preserve"> Désinfectant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36D6C8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Selon les recommandations du laboratoire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BDA73B9" w14:textId="77777777" w:rsidR="00BF1091" w:rsidRPr="001F0D2F" w:rsidRDefault="00BF1091" w:rsidP="00BF1091">
            <w:pPr>
              <w:spacing w:after="0" w:line="240" w:lineRule="auto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1F0D2F">
              <w:rPr>
                <w:rFonts w:ascii="Verdana" w:hAnsi="Verdana"/>
                <w:bCs/>
                <w:iCs/>
                <w:sz w:val="18"/>
                <w:szCs w:val="18"/>
              </w:rPr>
              <w:t>Selon les indications du laboratoire</w:t>
            </w:r>
          </w:p>
        </w:tc>
        <w:tc>
          <w:tcPr>
            <w:tcW w:w="3011" w:type="dxa"/>
            <w:vMerge/>
            <w:shd w:val="clear" w:color="auto" w:fill="auto"/>
          </w:tcPr>
          <w:p w14:paraId="66965B78" w14:textId="77777777" w:rsidR="00BF1091" w:rsidRPr="001F0D2F" w:rsidRDefault="00BF1091" w:rsidP="00BF1091">
            <w:pPr>
              <w:ind w:left="567" w:firstLine="141"/>
              <w:jc w:val="center"/>
              <w:rPr>
                <w:rFonts w:ascii="Verdana" w:hAnsi="Verdana"/>
                <w:b/>
                <w:iCs/>
                <w:sz w:val="18"/>
                <w:szCs w:val="18"/>
              </w:rPr>
            </w:pPr>
          </w:p>
        </w:tc>
      </w:tr>
    </w:tbl>
    <w:p w14:paraId="7C89F837" w14:textId="77777777" w:rsidR="00BF1091" w:rsidRPr="00BF1091" w:rsidRDefault="00BF1091" w:rsidP="00BF1091">
      <w:pPr>
        <w:spacing w:after="0" w:line="240" w:lineRule="auto"/>
        <w:rPr>
          <w:rFonts w:ascii="Verdana" w:hAnsi="Verdana"/>
          <w:bCs/>
          <w:iCs/>
          <w:sz w:val="14"/>
          <w:szCs w:val="18"/>
        </w:rPr>
      </w:pPr>
    </w:p>
    <w:p w14:paraId="540451B0" w14:textId="77777777" w:rsidR="009D5E4B" w:rsidRPr="001F0D2F" w:rsidRDefault="009D5E4B" w:rsidP="009D5E4B">
      <w:pPr>
        <w:spacing w:after="0" w:line="240" w:lineRule="auto"/>
        <w:ind w:firstLine="284"/>
        <w:jc w:val="both"/>
        <w:outlineLvl w:val="0"/>
        <w:rPr>
          <w:rFonts w:ascii="Verdana" w:hAnsi="Verdana"/>
          <w:b/>
          <w:iCs/>
          <w:sz w:val="18"/>
          <w:szCs w:val="18"/>
        </w:rPr>
      </w:pPr>
      <w:r w:rsidRPr="001F0D2F">
        <w:rPr>
          <w:rFonts w:ascii="Verdana" w:hAnsi="Verdana"/>
          <w:iCs/>
          <w:sz w:val="18"/>
          <w:szCs w:val="18"/>
          <w:u w:val="single"/>
        </w:rPr>
        <w:t>Il est recommandé après la désinfection</w:t>
      </w:r>
      <w:r w:rsidRPr="001F0D2F">
        <w:rPr>
          <w:rFonts w:ascii="Verdana" w:hAnsi="Verdana"/>
          <w:b/>
          <w:iCs/>
          <w:sz w:val="18"/>
          <w:szCs w:val="18"/>
        </w:rPr>
        <w:t xml:space="preserve"> : </w:t>
      </w:r>
    </w:p>
    <w:p w14:paraId="606FF935" w14:textId="77777777" w:rsidR="009D5E4B" w:rsidRDefault="009D5E4B" w:rsidP="009D5E4B">
      <w:pPr>
        <w:spacing w:after="0" w:line="240" w:lineRule="auto"/>
        <w:ind w:left="284"/>
        <w:jc w:val="both"/>
        <w:rPr>
          <w:rFonts w:ascii="Verdana" w:hAnsi="Verdana"/>
          <w:bCs/>
          <w:iCs/>
          <w:sz w:val="18"/>
          <w:szCs w:val="18"/>
        </w:rPr>
      </w:pPr>
    </w:p>
    <w:p w14:paraId="42B8403E" w14:textId="77777777" w:rsidR="009D5E4B" w:rsidRPr="00BF1091" w:rsidRDefault="009D5E4B" w:rsidP="009D5E4B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</w:pPr>
      <w:r w:rsidRPr="00BF1091"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  <w:t>Rinçage </w:t>
      </w:r>
    </w:p>
    <w:p w14:paraId="31856A22" w14:textId="77777777" w:rsidR="009D5E4B" w:rsidRPr="009D5E4B" w:rsidRDefault="009D5E4B" w:rsidP="009D5E4B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0099"/>
          <w:sz w:val="8"/>
          <w:szCs w:val="18"/>
          <w:lang w:eastAsia="fr-FR"/>
        </w:rPr>
      </w:pPr>
    </w:p>
    <w:p w14:paraId="66456B7F" w14:textId="46B212A6" w:rsidR="009D5E4B" w:rsidRPr="00C528FE" w:rsidRDefault="009D5E4B" w:rsidP="009D5E4B">
      <w:pPr>
        <w:numPr>
          <w:ilvl w:val="0"/>
          <w:numId w:val="39"/>
        </w:numPr>
        <w:spacing w:after="0" w:line="240" w:lineRule="auto"/>
        <w:ind w:left="567" w:hanging="283"/>
        <w:jc w:val="both"/>
        <w:rPr>
          <w:rFonts w:ascii="Verdana" w:hAnsi="Verdana"/>
          <w:bCs/>
          <w:iCs/>
          <w:sz w:val="18"/>
          <w:szCs w:val="18"/>
        </w:rPr>
      </w:pPr>
      <w:r w:rsidRPr="00C528FE">
        <w:rPr>
          <w:rFonts w:ascii="Verdana" w:hAnsi="Verdana"/>
          <w:bCs/>
          <w:iCs/>
          <w:sz w:val="18"/>
          <w:szCs w:val="18"/>
        </w:rPr>
        <w:t>soigneux, à l’eau du réseau</w:t>
      </w:r>
      <w:r w:rsidR="001D609F" w:rsidRPr="00C528FE">
        <w:rPr>
          <w:rFonts w:ascii="Verdana" w:hAnsi="Verdana"/>
          <w:bCs/>
          <w:iCs/>
          <w:sz w:val="18"/>
          <w:szCs w:val="18"/>
        </w:rPr>
        <w:t>, séchage et repositionnement en évitant au maximum le stockage</w:t>
      </w:r>
      <w:r w:rsidRPr="00C528FE">
        <w:rPr>
          <w:rFonts w:ascii="Verdana" w:hAnsi="Verdana"/>
          <w:bCs/>
          <w:iCs/>
          <w:sz w:val="18"/>
          <w:szCs w:val="18"/>
        </w:rPr>
        <w:t>.</w:t>
      </w:r>
    </w:p>
    <w:p w14:paraId="1039DC7A" w14:textId="77777777" w:rsidR="00BD243C" w:rsidRDefault="00BD243C" w:rsidP="009D5E4B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</w:pPr>
    </w:p>
    <w:p w14:paraId="16CBF908" w14:textId="77777777" w:rsidR="009D5E4B" w:rsidRPr="00BF1091" w:rsidRDefault="009D5E4B" w:rsidP="009D5E4B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</w:pPr>
      <w:r w:rsidRPr="00BF1091"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  <w:t>Stockage </w:t>
      </w:r>
    </w:p>
    <w:p w14:paraId="2A1D710A" w14:textId="77777777" w:rsidR="009D5E4B" w:rsidRPr="009D5E4B" w:rsidRDefault="009D5E4B" w:rsidP="009D5E4B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0099"/>
          <w:sz w:val="8"/>
          <w:szCs w:val="18"/>
          <w:lang w:eastAsia="fr-FR"/>
        </w:rPr>
      </w:pPr>
    </w:p>
    <w:p w14:paraId="46864AE6" w14:textId="77777777" w:rsidR="009D5E4B" w:rsidRDefault="009D5E4B" w:rsidP="009D5E4B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s</w:t>
      </w:r>
      <w:r w:rsidRPr="001F0D2F">
        <w:rPr>
          <w:rFonts w:ascii="Verdana" w:hAnsi="Verdana"/>
          <w:bCs/>
          <w:iCs/>
          <w:sz w:val="18"/>
          <w:szCs w:val="18"/>
        </w:rPr>
        <w:t>i stockage</w:t>
      </w:r>
      <w:r>
        <w:rPr>
          <w:rFonts w:ascii="Verdana" w:hAnsi="Verdana"/>
          <w:bCs/>
          <w:iCs/>
          <w:sz w:val="18"/>
          <w:szCs w:val="18"/>
        </w:rPr>
        <w:t>,</w:t>
      </w:r>
      <w:r w:rsidRPr="001F0D2F">
        <w:rPr>
          <w:rFonts w:ascii="Verdana" w:hAnsi="Verdana"/>
          <w:bCs/>
          <w:iCs/>
          <w:sz w:val="18"/>
          <w:szCs w:val="18"/>
        </w:rPr>
        <w:t xml:space="preserve"> les éléments de la robinetterie subissent une première </w:t>
      </w:r>
      <w:r w:rsidRPr="009D5E4B">
        <w:rPr>
          <w:rFonts w:ascii="Verdana" w:hAnsi="Verdana"/>
          <w:bCs/>
          <w:iCs/>
          <w:sz w:val="18"/>
          <w:szCs w:val="18"/>
        </w:rPr>
        <w:t>désinfection rinçage séchage</w:t>
      </w:r>
      <w:r w:rsidRPr="005C1205">
        <w:rPr>
          <w:rFonts w:ascii="Verdana" w:hAnsi="Verdana"/>
          <w:bCs/>
          <w:iCs/>
          <w:sz w:val="18"/>
          <w:szCs w:val="18"/>
        </w:rPr>
        <w:t xml:space="preserve">, </w:t>
      </w:r>
      <w:r w:rsidRPr="001F0D2F">
        <w:rPr>
          <w:rFonts w:ascii="Verdana" w:hAnsi="Verdana"/>
          <w:bCs/>
          <w:iCs/>
          <w:sz w:val="18"/>
          <w:szCs w:val="18"/>
        </w:rPr>
        <w:t>ils sont mis à l’abri de la poussière dans un contenant pouvant être ne</w:t>
      </w:r>
      <w:r>
        <w:rPr>
          <w:rFonts w:ascii="Verdana" w:hAnsi="Verdana"/>
          <w:bCs/>
          <w:iCs/>
          <w:sz w:val="18"/>
          <w:szCs w:val="18"/>
        </w:rPr>
        <w:t>ttoyé et désinfecté. Il</w:t>
      </w:r>
      <w:r w:rsidRPr="005C1205">
        <w:rPr>
          <w:rFonts w:ascii="Verdana" w:hAnsi="Verdana"/>
          <w:bCs/>
          <w:iCs/>
          <w:sz w:val="18"/>
          <w:szCs w:val="18"/>
        </w:rPr>
        <w:t xml:space="preserve">s sont retraités de la même façon avant mise en place. </w:t>
      </w:r>
    </w:p>
    <w:p w14:paraId="28F43139" w14:textId="77777777" w:rsidR="009D5E4B" w:rsidRPr="00BD243C" w:rsidRDefault="009D5E4B" w:rsidP="009D5E4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Verdana" w:hAnsi="Verdana"/>
          <w:bCs/>
          <w:iCs/>
          <w:sz w:val="18"/>
          <w:szCs w:val="18"/>
        </w:rPr>
      </w:pPr>
    </w:p>
    <w:p w14:paraId="3B111F1D" w14:textId="77777777" w:rsidR="009D5E4B" w:rsidRPr="00BF1091" w:rsidRDefault="009D5E4B" w:rsidP="00BF1091">
      <w:pPr>
        <w:spacing w:after="0" w:line="240" w:lineRule="auto"/>
        <w:ind w:left="284"/>
        <w:jc w:val="both"/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</w:pPr>
      <w:r w:rsidRPr="00BF1091">
        <w:rPr>
          <w:rFonts w:ascii="Verdana" w:eastAsia="Times New Roman" w:hAnsi="Verdana"/>
          <w:b/>
          <w:bCs/>
          <w:i/>
          <w:color w:val="00B050"/>
          <w:sz w:val="18"/>
          <w:szCs w:val="18"/>
          <w:lang w:eastAsia="fr-FR"/>
        </w:rPr>
        <w:t>Traçabilité </w:t>
      </w:r>
    </w:p>
    <w:p w14:paraId="1AE37959" w14:textId="77777777" w:rsidR="009D5E4B" w:rsidRPr="009D5E4B" w:rsidRDefault="009D5E4B" w:rsidP="009D5E4B">
      <w:pPr>
        <w:spacing w:after="0" w:line="240" w:lineRule="auto"/>
        <w:ind w:firstLine="284"/>
        <w:jc w:val="both"/>
        <w:rPr>
          <w:rFonts w:ascii="Verdana" w:eastAsia="Times New Roman" w:hAnsi="Verdana"/>
          <w:b/>
          <w:bCs/>
          <w:i/>
          <w:color w:val="000099"/>
          <w:sz w:val="8"/>
          <w:szCs w:val="18"/>
          <w:lang w:eastAsia="fr-FR"/>
        </w:rPr>
      </w:pPr>
    </w:p>
    <w:p w14:paraId="23B30EB2" w14:textId="77777777" w:rsidR="009D5E4B" w:rsidRDefault="000817C7" w:rsidP="009D5E4B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t</w:t>
      </w:r>
      <w:r w:rsidR="009D5E4B" w:rsidRPr="001F0D2F">
        <w:rPr>
          <w:rFonts w:ascii="Verdana" w:hAnsi="Verdana"/>
          <w:bCs/>
          <w:iCs/>
          <w:sz w:val="18"/>
          <w:szCs w:val="18"/>
        </w:rPr>
        <w:t>racer l’entretien des éléments de la robinetterie dans le carnet sanitaire.</w:t>
      </w:r>
    </w:p>
    <w:sectPr w:rsidR="009D5E4B" w:rsidSect="000A3C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40" w:right="991" w:bottom="899" w:left="1276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E79FC" w14:textId="77777777" w:rsidR="00A45AF6" w:rsidRDefault="00A45AF6" w:rsidP="004D0FA0">
      <w:pPr>
        <w:spacing w:after="0" w:line="240" w:lineRule="auto"/>
      </w:pPr>
      <w:r>
        <w:separator/>
      </w:r>
    </w:p>
  </w:endnote>
  <w:endnote w:type="continuationSeparator" w:id="0">
    <w:p w14:paraId="35B85ED0" w14:textId="77777777" w:rsidR="00A45AF6" w:rsidRDefault="00A45AF6" w:rsidP="004D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22306" w14:textId="77777777" w:rsidR="003F46DE" w:rsidRPr="007B1743" w:rsidRDefault="003F46DE" w:rsidP="003F46DE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-284"/>
      <w:textAlignment w:val="baseline"/>
      <w:rPr>
        <w:rFonts w:ascii="Verdana" w:eastAsia="Times New Roman" w:hAnsi="Verdana"/>
        <w:i/>
        <w:sz w:val="14"/>
        <w:szCs w:val="16"/>
        <w:lang w:eastAsia="fr-FR"/>
      </w:rPr>
    </w:pPr>
    <w:r w:rsidRPr="007B1743">
      <w:rPr>
        <w:rFonts w:ascii="Verdana" w:eastAsia="Times New Roman" w:hAnsi="Verdana"/>
        <w:i/>
        <w:sz w:val="14"/>
        <w:szCs w:val="16"/>
        <w:lang w:eastAsia="fr-FR"/>
      </w:rPr>
      <w:t xml:space="preserve">Extrait «Gestion du risque lié aux </w:t>
    </w:r>
    <w:proofErr w:type="spellStart"/>
    <w:r w:rsidRPr="007B1743">
      <w:rPr>
        <w:rFonts w:ascii="Verdana" w:eastAsia="Times New Roman" w:hAnsi="Verdana"/>
        <w:i/>
        <w:sz w:val="14"/>
        <w:szCs w:val="16"/>
        <w:lang w:eastAsia="fr-FR"/>
      </w:rPr>
      <w:t>légionelles</w:t>
    </w:r>
    <w:proofErr w:type="spellEnd"/>
    <w:r w:rsidRPr="007B1743">
      <w:rPr>
        <w:rFonts w:ascii="Verdana" w:eastAsia="Times New Roman" w:hAnsi="Verdana"/>
        <w:i/>
        <w:sz w:val="14"/>
        <w:szCs w:val="16"/>
        <w:lang w:eastAsia="fr-FR"/>
      </w:rPr>
      <w:t xml:space="preserve">» ARS Rhône-Alpes / Equipe Mobile d'Hygiène – CH Valence        </w:t>
    </w:r>
  </w:p>
  <w:p w14:paraId="58A658D2" w14:textId="689EBB3D" w:rsidR="003F46DE" w:rsidRPr="007B1743" w:rsidRDefault="003F46DE" w:rsidP="007B1743">
    <w:pPr>
      <w:overflowPunct w:val="0"/>
      <w:autoSpaceDE w:val="0"/>
      <w:autoSpaceDN w:val="0"/>
      <w:adjustRightInd w:val="0"/>
      <w:spacing w:after="0" w:line="240" w:lineRule="auto"/>
      <w:ind w:left="-284" w:right="-426"/>
      <w:jc w:val="both"/>
      <w:textAlignment w:val="baseline"/>
      <w:rPr>
        <w:rFonts w:ascii="Verdana" w:eastAsia="Times New Roman" w:hAnsi="Verdana" w:cs="Times New Roman"/>
        <w:i/>
        <w:color w:val="0000FF"/>
        <w:sz w:val="14"/>
        <w:szCs w:val="16"/>
        <w:lang w:eastAsia="fr-FR"/>
      </w:rPr>
    </w:pPr>
    <w:r w:rsidRPr="007B1743">
      <w:rPr>
        <w:rFonts w:ascii="Verdana" w:eastAsia="Times New Roman" w:hAnsi="Verdana"/>
        <w:i/>
        <w:sz w:val="14"/>
        <w:szCs w:val="16"/>
        <w:lang w:eastAsia="fr-FR"/>
      </w:rPr>
      <w:t xml:space="preserve">Gestion des soins en EMS / Fiches techniques : </w:t>
    </w:r>
    <w:hyperlink r:id="rId1" w:history="1">
      <w:r w:rsidRPr="007B1743">
        <w:rPr>
          <w:rFonts w:ascii="Verdana" w:eastAsia="Times New Roman" w:hAnsi="Verdana" w:cs="Times New Roman"/>
          <w:i/>
          <w:color w:val="0000FF"/>
          <w:sz w:val="14"/>
          <w:szCs w:val="16"/>
          <w:u w:val="single"/>
          <w:lang w:eastAsia="fr-FR"/>
        </w:rPr>
        <w:t>http://www.cpias.fr/EMS/referentiel/fiches_cpias.html</w:t>
      </w:r>
    </w:hyperlink>
    <w:r w:rsidR="007B1743">
      <w:rPr>
        <w:rFonts w:ascii="Verdana" w:eastAsia="Times New Roman" w:hAnsi="Verdana" w:cs="Times New Roman"/>
        <w:i/>
        <w:color w:val="0000FF"/>
        <w:sz w:val="14"/>
        <w:szCs w:val="16"/>
        <w:lang w:eastAsia="fr-FR"/>
      </w:rPr>
      <w:t xml:space="preserve">  </w:t>
    </w:r>
    <w:r w:rsidR="007B1743">
      <w:rPr>
        <w:rFonts w:ascii="Verdana" w:eastAsia="Times New Roman" w:hAnsi="Verdana" w:cs="Times New Roman"/>
        <w:i/>
        <w:color w:val="0000FF"/>
        <w:sz w:val="14"/>
        <w:szCs w:val="16"/>
        <w:lang w:eastAsia="fr-FR"/>
      </w:rPr>
      <w:tab/>
    </w:r>
    <w:r w:rsidR="007B1743">
      <w:rPr>
        <w:rFonts w:ascii="Verdana" w:eastAsia="Times New Roman" w:hAnsi="Verdana" w:cs="Times New Roman"/>
        <w:i/>
        <w:color w:val="0000FF"/>
        <w:sz w:val="14"/>
        <w:szCs w:val="16"/>
        <w:lang w:eastAsia="fr-FR"/>
      </w:rPr>
      <w:tab/>
    </w:r>
    <w:r w:rsidR="007B1743">
      <w:rPr>
        <w:rFonts w:ascii="Verdana" w:eastAsia="Times New Roman" w:hAnsi="Verdana" w:cs="Times New Roman"/>
        <w:i/>
        <w:color w:val="0000FF"/>
        <w:sz w:val="14"/>
        <w:szCs w:val="16"/>
        <w:lang w:eastAsia="fr-FR"/>
      </w:rPr>
      <w:tab/>
    </w:r>
    <w:r w:rsidRPr="007B1743">
      <w:rPr>
        <w:rFonts w:ascii="Verdana" w:eastAsia="Times New Roman" w:hAnsi="Verdana" w:cs="Times New Roman"/>
        <w:i/>
        <w:sz w:val="14"/>
        <w:szCs w:val="16"/>
        <w:lang w:eastAsia="fr-FR"/>
      </w:rPr>
      <w:t>[</w:t>
    </w:r>
    <w:r w:rsidR="007B1743">
      <w:rPr>
        <w:rFonts w:ascii="Verdana" w:eastAsia="Times New Roman" w:hAnsi="Verdana" w:cs="Times New Roman"/>
        <w:i/>
        <w:sz w:val="14"/>
        <w:szCs w:val="16"/>
        <w:lang w:eastAsia="fr-FR"/>
      </w:rPr>
      <w:t xml:space="preserve">Septembre </w:t>
    </w:r>
    <w:r w:rsidRPr="007B1743">
      <w:rPr>
        <w:rFonts w:ascii="Verdana" w:eastAsia="Times New Roman" w:hAnsi="Verdana" w:cs="Times New Roman"/>
        <w:i/>
        <w:sz w:val="14"/>
        <w:szCs w:val="16"/>
        <w:lang w:eastAsia="fr-FR"/>
      </w:rPr>
      <w:t>2021]</w:t>
    </w:r>
    <w:r w:rsidRPr="007B1743">
      <w:rPr>
        <w:rFonts w:ascii="Verdana" w:eastAsia="Times New Roman" w:hAnsi="Verdana" w:cs="Times New Roman"/>
        <w:i/>
        <w:color w:val="0000FF"/>
        <w:sz w:val="14"/>
        <w:szCs w:val="16"/>
        <w:lang w:eastAsia="fr-FR"/>
      </w:rPr>
      <w:t xml:space="preserve">   </w:t>
    </w:r>
  </w:p>
  <w:p w14:paraId="00AA609C" w14:textId="2C821071" w:rsidR="003F46DE" w:rsidRPr="007B1743" w:rsidRDefault="003F46DE" w:rsidP="00BD243C">
    <w:pPr>
      <w:overflowPunct w:val="0"/>
      <w:autoSpaceDE w:val="0"/>
      <w:autoSpaceDN w:val="0"/>
      <w:adjustRightInd w:val="0"/>
      <w:spacing w:after="0" w:line="240" w:lineRule="auto"/>
      <w:ind w:left="-284" w:right="-143"/>
      <w:jc w:val="both"/>
      <w:textAlignment w:val="baseline"/>
      <w:rPr>
        <w:rFonts w:ascii="Verdana" w:hAnsi="Verdana"/>
        <w:b/>
        <w:bCs/>
        <w:i/>
        <w:sz w:val="14"/>
        <w:szCs w:val="16"/>
      </w:rPr>
    </w:pPr>
    <w:r w:rsidRPr="007B1743">
      <w:rPr>
        <w:rFonts w:ascii="Verdana" w:eastAsia="Times New Roman" w:hAnsi="Verdana"/>
        <w:i/>
        <w:sz w:val="14"/>
        <w:szCs w:val="16"/>
        <w:lang w:eastAsia="fr-FR"/>
      </w:rPr>
      <w:t xml:space="preserve">Rédacteurs / Relecteurs : </w:t>
    </w:r>
    <w:hyperlink r:id="rId2" w:history="1">
      <w:r w:rsidRPr="007B1743">
        <w:rPr>
          <w:rFonts w:ascii="Verdana" w:eastAsia="Times New Roman" w:hAnsi="Verdana" w:cs="Times New Roman"/>
          <w:i/>
          <w:color w:val="0000FF"/>
          <w:sz w:val="14"/>
          <w:szCs w:val="16"/>
          <w:u w:val="single"/>
          <w:lang w:eastAsia="fr-FR"/>
        </w:rPr>
        <w:t>http://www.cpias.fr/EMS/referentiel/fiches_cpias_auteurs.html</w:t>
      </w:r>
    </w:hyperlink>
    <w:r w:rsidRPr="007B1743">
      <w:rPr>
        <w:rFonts w:ascii="Verdana" w:eastAsia="Times New Roman" w:hAnsi="Verdana" w:cs="Times New Roman"/>
        <w:i/>
        <w:color w:val="0000FF"/>
        <w:sz w:val="14"/>
        <w:szCs w:val="16"/>
        <w:lang w:eastAsia="fr-FR"/>
      </w:rPr>
      <w:t xml:space="preserve"> </w:t>
    </w:r>
    <w:r w:rsidRPr="007B1743">
      <w:rPr>
        <w:rFonts w:ascii="Verdana" w:eastAsia="Times New Roman" w:hAnsi="Verdana" w:cs="Times New Roman"/>
        <w:i/>
        <w:color w:val="0000FF"/>
        <w:sz w:val="14"/>
        <w:szCs w:val="20"/>
        <w:lang w:eastAsia="fr-FR"/>
      </w:rPr>
      <w:t xml:space="preserve"> </w:t>
    </w:r>
    <w:r w:rsidRPr="007B1743">
      <w:rPr>
        <w:rFonts w:ascii="Verdana" w:eastAsia="Times New Roman" w:hAnsi="Verdana" w:cs="Times New Roman"/>
        <w:i/>
        <w:color w:val="0000FF"/>
        <w:sz w:val="14"/>
        <w:szCs w:val="20"/>
        <w:lang w:eastAsia="fr-FR"/>
      </w:rPr>
      <w:tab/>
    </w:r>
    <w:r w:rsidRPr="007B1743">
      <w:rPr>
        <w:rFonts w:ascii="Verdana" w:eastAsia="Times New Roman" w:hAnsi="Verdana" w:cs="Times New Roman"/>
        <w:i/>
        <w:color w:val="0000FF"/>
        <w:sz w:val="14"/>
        <w:szCs w:val="20"/>
        <w:lang w:eastAsia="fr-FR"/>
      </w:rPr>
      <w:tab/>
      <w:t xml:space="preserve">             </w:t>
    </w:r>
    <w:r w:rsidRPr="007B1743">
      <w:rPr>
        <w:rFonts w:ascii="Verdana" w:eastAsia="Times New Roman" w:hAnsi="Verdana" w:cs="Times New Roman"/>
        <w:i/>
        <w:color w:val="0000FF"/>
        <w:sz w:val="12"/>
        <w:szCs w:val="20"/>
        <w:lang w:eastAsia="fr-FR"/>
      </w:rPr>
      <w:t xml:space="preserve">    </w:t>
    </w:r>
    <w:r w:rsidR="007B1743">
      <w:rPr>
        <w:rFonts w:ascii="Verdana" w:eastAsia="Times New Roman" w:hAnsi="Verdana" w:cs="Times New Roman"/>
        <w:i/>
        <w:color w:val="0000FF"/>
        <w:sz w:val="12"/>
        <w:szCs w:val="20"/>
        <w:lang w:eastAsia="fr-FR"/>
      </w:rPr>
      <w:t xml:space="preserve">  </w:t>
    </w:r>
    <w:r w:rsidR="007B1743">
      <w:rPr>
        <w:rFonts w:ascii="Verdana" w:eastAsia="Times New Roman" w:hAnsi="Verdana" w:cs="Times New Roman"/>
        <w:i/>
        <w:color w:val="0000FF"/>
        <w:sz w:val="12"/>
        <w:szCs w:val="20"/>
        <w:lang w:eastAsia="fr-FR"/>
      </w:rPr>
      <w:tab/>
      <w:t xml:space="preserve"> </w:t>
    </w:r>
    <w:r w:rsidRPr="007B1743">
      <w:rPr>
        <w:rFonts w:ascii="Verdana" w:hAnsi="Verdana"/>
        <w:i/>
        <w:sz w:val="14"/>
        <w:szCs w:val="16"/>
      </w:rPr>
      <w:t xml:space="preserve">Page </w:t>
    </w:r>
    <w:r w:rsidRPr="007B1743">
      <w:rPr>
        <w:rFonts w:ascii="Verdana" w:hAnsi="Verdana"/>
        <w:b/>
        <w:bCs/>
        <w:i/>
        <w:sz w:val="14"/>
        <w:szCs w:val="16"/>
      </w:rPr>
      <w:fldChar w:fldCharType="begin"/>
    </w:r>
    <w:r w:rsidRPr="007B1743">
      <w:rPr>
        <w:rFonts w:ascii="Verdana" w:hAnsi="Verdana"/>
        <w:b/>
        <w:bCs/>
        <w:i/>
        <w:sz w:val="14"/>
        <w:szCs w:val="16"/>
      </w:rPr>
      <w:instrText>PAGE</w:instrText>
    </w:r>
    <w:r w:rsidRPr="007B1743">
      <w:rPr>
        <w:rFonts w:ascii="Verdana" w:hAnsi="Verdana"/>
        <w:b/>
        <w:bCs/>
        <w:i/>
        <w:sz w:val="14"/>
        <w:szCs w:val="16"/>
      </w:rPr>
      <w:fldChar w:fldCharType="separate"/>
    </w:r>
    <w:r w:rsidR="007B1743">
      <w:rPr>
        <w:rFonts w:ascii="Verdana" w:hAnsi="Verdana"/>
        <w:b/>
        <w:bCs/>
        <w:i/>
        <w:noProof/>
        <w:sz w:val="14"/>
        <w:szCs w:val="16"/>
      </w:rPr>
      <w:t>1</w:t>
    </w:r>
    <w:r w:rsidRPr="007B1743">
      <w:rPr>
        <w:rFonts w:ascii="Verdana" w:hAnsi="Verdana"/>
        <w:b/>
        <w:bCs/>
        <w:i/>
        <w:sz w:val="14"/>
        <w:szCs w:val="16"/>
      </w:rPr>
      <w:fldChar w:fldCharType="end"/>
    </w:r>
    <w:r w:rsidRPr="007B1743">
      <w:rPr>
        <w:rFonts w:ascii="Verdana" w:hAnsi="Verdana"/>
        <w:i/>
        <w:sz w:val="14"/>
        <w:szCs w:val="16"/>
      </w:rPr>
      <w:t xml:space="preserve"> sur </w:t>
    </w:r>
    <w:r w:rsidRPr="007B1743">
      <w:rPr>
        <w:rFonts w:ascii="Verdana" w:hAnsi="Verdana"/>
        <w:b/>
        <w:bCs/>
        <w:i/>
        <w:sz w:val="14"/>
        <w:szCs w:val="16"/>
      </w:rPr>
      <w:fldChar w:fldCharType="begin"/>
    </w:r>
    <w:r w:rsidRPr="007B1743">
      <w:rPr>
        <w:rFonts w:ascii="Verdana" w:hAnsi="Verdana"/>
        <w:b/>
        <w:bCs/>
        <w:i/>
        <w:sz w:val="14"/>
        <w:szCs w:val="16"/>
      </w:rPr>
      <w:instrText>NUMPAGES</w:instrText>
    </w:r>
    <w:r w:rsidRPr="007B1743">
      <w:rPr>
        <w:rFonts w:ascii="Verdana" w:hAnsi="Verdana"/>
        <w:b/>
        <w:bCs/>
        <w:i/>
        <w:sz w:val="14"/>
        <w:szCs w:val="16"/>
      </w:rPr>
      <w:fldChar w:fldCharType="separate"/>
    </w:r>
    <w:r w:rsidR="007B1743">
      <w:rPr>
        <w:rFonts w:ascii="Verdana" w:hAnsi="Verdana"/>
        <w:b/>
        <w:bCs/>
        <w:i/>
        <w:noProof/>
        <w:sz w:val="14"/>
        <w:szCs w:val="16"/>
      </w:rPr>
      <w:t>1</w:t>
    </w:r>
    <w:r w:rsidRPr="007B1743">
      <w:rPr>
        <w:rFonts w:ascii="Verdana" w:hAnsi="Verdana"/>
        <w:b/>
        <w:bCs/>
        <w:i/>
        <w:sz w:val="14"/>
        <w:szCs w:val="16"/>
      </w:rPr>
      <w:fldChar w:fldCharType="end"/>
    </w:r>
  </w:p>
  <w:p w14:paraId="2348FEDD" w14:textId="77777777" w:rsidR="00BD243C" w:rsidRPr="00BD243C" w:rsidRDefault="00BD243C" w:rsidP="007B1743">
    <w:pPr>
      <w:overflowPunct w:val="0"/>
      <w:autoSpaceDE w:val="0"/>
      <w:autoSpaceDN w:val="0"/>
      <w:adjustRightInd w:val="0"/>
      <w:spacing w:after="0" w:line="240" w:lineRule="auto"/>
      <w:ind w:right="-143"/>
      <w:jc w:val="both"/>
      <w:textAlignment w:val="baseline"/>
      <w:rPr>
        <w:rFonts w:ascii="Verdana" w:eastAsia="Times New Roman" w:hAnsi="Verdana" w:cs="Times New Roman"/>
        <w:i/>
        <w:color w:val="0000FF"/>
        <w:sz w:val="16"/>
        <w:szCs w:val="20"/>
        <w:lang w:eastAsia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21114" w14:textId="77777777" w:rsidR="00412B0A" w:rsidRDefault="00BD243C" w:rsidP="00321B62">
    <w:pPr>
      <w:pStyle w:val="Pieddepage"/>
      <w:tabs>
        <w:tab w:val="clear" w:pos="4536"/>
      </w:tabs>
      <w:ind w:left="-426"/>
      <w:rPr>
        <w:sz w:val="18"/>
        <w:szCs w:val="18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244627" wp14:editId="6FA41849">
              <wp:simplePos x="0" y="0"/>
              <wp:positionH relativeFrom="column">
                <wp:posOffset>-273050</wp:posOffset>
              </wp:positionH>
              <wp:positionV relativeFrom="paragraph">
                <wp:posOffset>73025</wp:posOffset>
              </wp:positionV>
              <wp:extent cx="6452235" cy="0"/>
              <wp:effectExtent l="0" t="0" r="5715" b="0"/>
              <wp:wrapNone/>
              <wp:docPr id="13" name="Connecteur droit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5223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16E0915B" id="Connecteur droit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5.75pt" to="486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" strokecolor="#4a7ebb">
              <o:lock v:ext="edit" shapetype="f"/>
            </v:line>
          </w:pict>
        </mc:Fallback>
      </mc:AlternateContent>
    </w:r>
  </w:p>
  <w:p w14:paraId="3F0638FB" w14:textId="77777777" w:rsidR="007C4CEC" w:rsidRPr="00CE32E9" w:rsidRDefault="00CE32E9" w:rsidP="00321B62">
    <w:pPr>
      <w:pStyle w:val="Pieddepage"/>
      <w:tabs>
        <w:tab w:val="clear" w:pos="4536"/>
      </w:tabs>
      <w:ind w:left="-426"/>
      <w:rPr>
        <w:i/>
        <w:sz w:val="18"/>
      </w:rPr>
    </w:pPr>
    <w:r>
      <w:rPr>
        <w:i/>
        <w:sz w:val="18"/>
        <w:szCs w:val="18"/>
      </w:rPr>
      <w:t>Extrait «</w:t>
    </w:r>
    <w:r w:rsidR="00321B62" w:rsidRPr="00CE32E9">
      <w:rPr>
        <w:i/>
        <w:sz w:val="18"/>
        <w:szCs w:val="18"/>
      </w:rPr>
      <w:t>Gestion du risque lié a</w:t>
    </w:r>
    <w:r>
      <w:rPr>
        <w:i/>
        <w:sz w:val="18"/>
        <w:szCs w:val="18"/>
      </w:rPr>
      <w:t>ux légionnelles»</w:t>
    </w:r>
    <w:r w:rsidR="00321B62" w:rsidRPr="00CE32E9">
      <w:rPr>
        <w:i/>
        <w:sz w:val="18"/>
        <w:szCs w:val="18"/>
      </w:rPr>
      <w:t xml:space="preserve">  ARS Rhône-Alpes / Equipe Mobile d'Hygiène – CH Valence – </w:t>
    </w:r>
    <w:r>
      <w:rPr>
        <w:i/>
        <w:sz w:val="18"/>
        <w:szCs w:val="18"/>
      </w:rPr>
      <w:t>Juin 2021</w:t>
    </w:r>
  </w:p>
  <w:p w14:paraId="6CC4D3D1" w14:textId="77777777" w:rsidR="007C4CEC" w:rsidRPr="00CE32E9" w:rsidRDefault="00CE32E9" w:rsidP="00321B62">
    <w:pPr>
      <w:pStyle w:val="Pieddepage"/>
      <w:tabs>
        <w:tab w:val="clear" w:pos="4536"/>
        <w:tab w:val="clear" w:pos="9072"/>
      </w:tabs>
      <w:ind w:left="-426"/>
      <w:rPr>
        <w:i/>
      </w:rPr>
    </w:pPr>
    <w:r w:rsidRPr="00CE32E9">
      <w:rPr>
        <w:i/>
        <w:sz w:val="18"/>
      </w:rPr>
      <w:t>Gestion des soins en EMS</w:t>
    </w:r>
    <w:r w:rsidRPr="00CE32E9">
      <w:rPr>
        <w:i/>
        <w:sz w:val="18"/>
      </w:rPr>
      <w:tab/>
    </w:r>
    <w:r>
      <w:rPr>
        <w:i/>
        <w:sz w:val="18"/>
      </w:rPr>
      <w:t xml:space="preserve"> / </w:t>
    </w:r>
    <w:r w:rsidR="007C4CEC" w:rsidRPr="00CE32E9">
      <w:rPr>
        <w:i/>
        <w:sz w:val="18"/>
      </w:rPr>
      <w:t xml:space="preserve">Fiches </w:t>
    </w:r>
    <w:r>
      <w:rPr>
        <w:i/>
        <w:sz w:val="18"/>
      </w:rPr>
      <w:t>techniques</w:t>
    </w:r>
    <w:r w:rsidR="007C4CEC" w:rsidRPr="00CE32E9">
      <w:rPr>
        <w:i/>
        <w:sz w:val="18"/>
      </w:rPr>
      <w:t xml:space="preserve">        </w:t>
    </w:r>
    <w:r w:rsidR="007B73E1" w:rsidRPr="00CE32E9">
      <w:rPr>
        <w:i/>
        <w:sz w:val="18"/>
      </w:rPr>
      <w:tab/>
    </w:r>
    <w:r w:rsidR="007B73E1" w:rsidRPr="00CE32E9">
      <w:rPr>
        <w:i/>
        <w:sz w:val="18"/>
      </w:rPr>
      <w:tab/>
    </w:r>
    <w:r w:rsidR="007B73E1" w:rsidRPr="00CE32E9">
      <w:rPr>
        <w:i/>
        <w:sz w:val="18"/>
      </w:rPr>
      <w:tab/>
    </w:r>
    <w:r w:rsidR="007B73E1" w:rsidRPr="00CE32E9">
      <w:rPr>
        <w:i/>
        <w:sz w:val="18"/>
      </w:rPr>
      <w:tab/>
      <w:t xml:space="preserve">    </w:t>
    </w:r>
    <w:r w:rsidR="00321B62" w:rsidRPr="00CE32E9">
      <w:rPr>
        <w:i/>
        <w:sz w:val="18"/>
      </w:rPr>
      <w:t xml:space="preserve">                  </w:t>
    </w:r>
    <w:r w:rsidR="007B73E1" w:rsidRPr="00CE32E9">
      <w:rPr>
        <w:i/>
        <w:sz w:val="18"/>
      </w:rPr>
      <w:t xml:space="preserve">         </w:t>
    </w:r>
    <w:r>
      <w:rPr>
        <w:i/>
        <w:sz w:val="18"/>
      </w:rPr>
      <w:tab/>
    </w:r>
    <w:r>
      <w:rPr>
        <w:i/>
        <w:sz w:val="18"/>
      </w:rPr>
      <w:tab/>
    </w:r>
    <w:r>
      <w:rPr>
        <w:i/>
        <w:sz w:val="18"/>
      </w:rPr>
      <w:tab/>
    </w:r>
    <w:r w:rsidR="007B73E1" w:rsidRPr="00CE32E9">
      <w:rPr>
        <w:i/>
        <w:sz w:val="18"/>
      </w:rPr>
      <w:t xml:space="preserve">  </w:t>
    </w:r>
    <w:r>
      <w:rPr>
        <w:i/>
        <w:sz w:val="18"/>
      </w:rPr>
      <w:t>p</w:t>
    </w:r>
    <w:r w:rsidR="007C4CEC" w:rsidRPr="00CE32E9">
      <w:rPr>
        <w:i/>
        <w:sz w:val="18"/>
      </w:rPr>
      <w:t>age</w:t>
    </w:r>
    <w:r>
      <w:rPr>
        <w:i/>
        <w:sz w:val="18"/>
      </w:rPr>
      <w:t xml:space="preserve"> -</w:t>
    </w:r>
    <w:r w:rsidR="007C4CEC" w:rsidRPr="00CE32E9">
      <w:rPr>
        <w:i/>
        <w:sz w:val="18"/>
      </w:rPr>
      <w:t xml:space="preserve"> </w:t>
    </w:r>
    <w:r w:rsidR="007C4CEC" w:rsidRPr="00CE32E9">
      <w:rPr>
        <w:i/>
        <w:sz w:val="18"/>
      </w:rPr>
      <w:fldChar w:fldCharType="begin"/>
    </w:r>
    <w:r w:rsidR="007C4CEC" w:rsidRPr="00CE32E9">
      <w:rPr>
        <w:i/>
        <w:sz w:val="18"/>
      </w:rPr>
      <w:instrText>PAGE   \* MERGEFORMAT</w:instrText>
    </w:r>
    <w:r w:rsidR="007C4CEC" w:rsidRPr="00CE32E9">
      <w:rPr>
        <w:i/>
        <w:sz w:val="18"/>
      </w:rPr>
      <w:fldChar w:fldCharType="separate"/>
    </w:r>
    <w:r>
      <w:rPr>
        <w:i/>
        <w:noProof/>
        <w:sz w:val="18"/>
      </w:rPr>
      <w:t>1</w:t>
    </w:r>
    <w:r w:rsidR="007C4CEC" w:rsidRPr="00CE32E9">
      <w:rPr>
        <w:i/>
        <w:sz w:val="18"/>
      </w:rPr>
      <w:fldChar w:fldCharType="end"/>
    </w:r>
    <w:r>
      <w:rPr>
        <w:i/>
        <w:sz w:val="18"/>
      </w:rPr>
      <w:t xml:space="preserve"> -</w:t>
    </w:r>
  </w:p>
  <w:p w14:paraId="55FEE293" w14:textId="77777777" w:rsidR="00E01275" w:rsidRPr="00CE32E9" w:rsidRDefault="00E01275">
    <w:pPr>
      <w:pStyle w:val="Pieddepage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420A1" w14:textId="77777777" w:rsidR="00A45AF6" w:rsidRDefault="00A45AF6" w:rsidP="004D0FA0">
      <w:pPr>
        <w:spacing w:after="0" w:line="240" w:lineRule="auto"/>
      </w:pPr>
      <w:r>
        <w:separator/>
      </w:r>
    </w:p>
  </w:footnote>
  <w:footnote w:type="continuationSeparator" w:id="0">
    <w:p w14:paraId="60B9B355" w14:textId="77777777" w:rsidR="00A45AF6" w:rsidRDefault="00A45AF6" w:rsidP="004D0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1F56B" w14:textId="77777777" w:rsidR="000A7D3A" w:rsidRDefault="00BD243C" w:rsidP="00BD243C">
    <w:pPr>
      <w:pStyle w:val="En-tte"/>
      <w:ind w:left="-142"/>
    </w:pPr>
    <w:r w:rsidRPr="002E060A">
      <w:rPr>
        <w:noProof/>
        <w:lang w:eastAsia="fr-FR"/>
      </w:rPr>
      <w:drawing>
        <wp:inline distT="0" distB="0" distL="0" distR="0" wp14:anchorId="55EAC293" wp14:editId="2A375E2A">
          <wp:extent cx="2257425" cy="676275"/>
          <wp:effectExtent l="0" t="0" r="9525" b="9525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32E9">
      <w:tab/>
    </w:r>
    <w:r w:rsidR="00CE32E9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B7E93" w14:textId="77777777" w:rsidR="00E01275" w:rsidRDefault="00E01275" w:rsidP="00C971A7">
    <w:pPr>
      <w:pStyle w:val="En-tte"/>
      <w:ind w:left="-851"/>
    </w:pPr>
  </w:p>
  <w:p w14:paraId="6203B972" w14:textId="77777777" w:rsidR="00E01275" w:rsidRDefault="00E01275" w:rsidP="00C971A7">
    <w:pPr>
      <w:pStyle w:val="En-tte"/>
      <w:ind w:left="-851"/>
    </w:pPr>
  </w:p>
  <w:p w14:paraId="43EE47C5" w14:textId="77777777" w:rsidR="00843A1A" w:rsidRDefault="00843A1A" w:rsidP="00C971A7">
    <w:pPr>
      <w:pStyle w:val="En-tte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701C"/>
    <w:multiLevelType w:val="hybridMultilevel"/>
    <w:tmpl w:val="5226F8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B40A6A"/>
    <w:multiLevelType w:val="hybridMultilevel"/>
    <w:tmpl w:val="52BA1C96"/>
    <w:lvl w:ilvl="0" w:tplc="AEB02ABE">
      <w:start w:val="1"/>
      <w:numFmt w:val="bullet"/>
      <w:lvlText w:val="-"/>
      <w:lvlJc w:val="left"/>
      <w:pPr>
        <w:ind w:left="720" w:hanging="360"/>
      </w:pPr>
      <w:rPr>
        <w:rFonts w:ascii="Vrinda" w:hAnsi="Vrinda" w:cs="Vrind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B50675"/>
    <w:multiLevelType w:val="hybridMultilevel"/>
    <w:tmpl w:val="D6529F2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1638DA"/>
    <w:multiLevelType w:val="hybridMultilevel"/>
    <w:tmpl w:val="28686DF0"/>
    <w:lvl w:ilvl="0" w:tplc="AEB02ABE">
      <w:start w:val="1"/>
      <w:numFmt w:val="bullet"/>
      <w:lvlText w:val="-"/>
      <w:lvlJc w:val="left"/>
      <w:pPr>
        <w:ind w:left="720" w:hanging="360"/>
      </w:pPr>
      <w:rPr>
        <w:rFonts w:ascii="Vrinda" w:hAnsi="Vrinda" w:cs="Vrind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064419"/>
    <w:multiLevelType w:val="hybridMultilevel"/>
    <w:tmpl w:val="D8B63E24"/>
    <w:lvl w:ilvl="0" w:tplc="96BACC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D9B12D5"/>
    <w:multiLevelType w:val="hybridMultilevel"/>
    <w:tmpl w:val="4CEEC698"/>
    <w:lvl w:ilvl="0" w:tplc="040C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6" w15:restartNumberingAfterBreak="0">
    <w:nsid w:val="0DB9342C"/>
    <w:multiLevelType w:val="hybridMultilevel"/>
    <w:tmpl w:val="4A3AE9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17C28"/>
    <w:multiLevelType w:val="hybridMultilevel"/>
    <w:tmpl w:val="4E2083B4"/>
    <w:lvl w:ilvl="0" w:tplc="25A0B21C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1157761C"/>
    <w:multiLevelType w:val="hybridMultilevel"/>
    <w:tmpl w:val="43C43D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572D4"/>
    <w:multiLevelType w:val="hybridMultilevel"/>
    <w:tmpl w:val="1DE2D98E"/>
    <w:lvl w:ilvl="0" w:tplc="040C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163C422C"/>
    <w:multiLevelType w:val="hybridMultilevel"/>
    <w:tmpl w:val="01A0D546"/>
    <w:lvl w:ilvl="0" w:tplc="83BC57F2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79F5729"/>
    <w:multiLevelType w:val="hybridMultilevel"/>
    <w:tmpl w:val="C574A6B2"/>
    <w:lvl w:ilvl="0" w:tplc="6E0418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C85E01"/>
    <w:multiLevelType w:val="hybridMultilevel"/>
    <w:tmpl w:val="0C581270"/>
    <w:lvl w:ilvl="0" w:tplc="96BACC16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702A97"/>
    <w:multiLevelType w:val="hybridMultilevel"/>
    <w:tmpl w:val="B888BE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D0059"/>
    <w:multiLevelType w:val="hybridMultilevel"/>
    <w:tmpl w:val="51548882"/>
    <w:lvl w:ilvl="0" w:tplc="B1C08BF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B4A6A"/>
    <w:multiLevelType w:val="hybridMultilevel"/>
    <w:tmpl w:val="5B064FCE"/>
    <w:lvl w:ilvl="0" w:tplc="E3642392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6" w15:restartNumberingAfterBreak="0">
    <w:nsid w:val="266A763F"/>
    <w:multiLevelType w:val="hybridMultilevel"/>
    <w:tmpl w:val="59AA55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37355"/>
    <w:multiLevelType w:val="hybridMultilevel"/>
    <w:tmpl w:val="1306378E"/>
    <w:lvl w:ilvl="0" w:tplc="8C80AC9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6507AC"/>
    <w:multiLevelType w:val="hybridMultilevel"/>
    <w:tmpl w:val="1A5231AC"/>
    <w:lvl w:ilvl="0" w:tplc="040C000B">
      <w:start w:val="1"/>
      <w:numFmt w:val="bullet"/>
      <w:lvlText w:val=""/>
      <w:lvlJc w:val="left"/>
      <w:pPr>
        <w:ind w:left="2005" w:hanging="360"/>
      </w:pPr>
      <w:rPr>
        <w:rFonts w:ascii="Wingdings" w:hAnsi="Wingdings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19" w15:restartNumberingAfterBreak="0">
    <w:nsid w:val="2C340DBF"/>
    <w:multiLevelType w:val="hybridMultilevel"/>
    <w:tmpl w:val="67326FBC"/>
    <w:lvl w:ilvl="0" w:tplc="E8C67CE8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20" w15:restartNumberingAfterBreak="0">
    <w:nsid w:val="2C5B5517"/>
    <w:multiLevelType w:val="hybridMultilevel"/>
    <w:tmpl w:val="90B62CCC"/>
    <w:lvl w:ilvl="0" w:tplc="3EBE80BE">
      <w:start w:val="2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1C63E03"/>
    <w:multiLevelType w:val="hybridMultilevel"/>
    <w:tmpl w:val="8E6E89AE"/>
    <w:lvl w:ilvl="0" w:tplc="AEB02ABE">
      <w:start w:val="1"/>
      <w:numFmt w:val="bullet"/>
      <w:lvlText w:val="-"/>
      <w:lvlJc w:val="left"/>
      <w:pPr>
        <w:ind w:left="720" w:hanging="360"/>
      </w:pPr>
      <w:rPr>
        <w:rFonts w:ascii="Vrinda" w:hAnsi="Vrinda" w:cs="Vrind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6813DA3"/>
    <w:multiLevelType w:val="hybridMultilevel"/>
    <w:tmpl w:val="34588DAE"/>
    <w:lvl w:ilvl="0" w:tplc="6AB2A81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10863"/>
    <w:multiLevelType w:val="hybridMultilevel"/>
    <w:tmpl w:val="BE02000E"/>
    <w:lvl w:ilvl="0" w:tplc="AEB02ABE">
      <w:start w:val="1"/>
      <w:numFmt w:val="bullet"/>
      <w:lvlText w:val="-"/>
      <w:lvlJc w:val="left"/>
      <w:pPr>
        <w:ind w:left="1068" w:hanging="360"/>
      </w:pPr>
      <w:rPr>
        <w:rFonts w:ascii="Vrinda" w:hAnsi="Vrinda" w:cs="Vrind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DDC56FF"/>
    <w:multiLevelType w:val="hybridMultilevel"/>
    <w:tmpl w:val="36DCFEB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5" w15:restartNumberingAfterBreak="0">
    <w:nsid w:val="3E5F11CF"/>
    <w:multiLevelType w:val="hybridMultilevel"/>
    <w:tmpl w:val="73C851D0"/>
    <w:lvl w:ilvl="0" w:tplc="6B04128A">
      <w:start w:val="3"/>
      <w:numFmt w:val="bullet"/>
      <w:lvlText w:val="-"/>
      <w:lvlJc w:val="left"/>
      <w:pPr>
        <w:ind w:left="873" w:hanging="360"/>
      </w:pPr>
      <w:rPr>
        <w:rFonts w:ascii="Calibri" w:eastAsia="Calibri" w:hAnsi="Calibri" w:cs="Calibri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6" w15:restartNumberingAfterBreak="0">
    <w:nsid w:val="565D6EEB"/>
    <w:multiLevelType w:val="hybridMultilevel"/>
    <w:tmpl w:val="89169C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C3D6B"/>
    <w:multiLevelType w:val="hybridMultilevel"/>
    <w:tmpl w:val="F20403F8"/>
    <w:lvl w:ilvl="0" w:tplc="AA76187C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28" w15:restartNumberingAfterBreak="0">
    <w:nsid w:val="593F0037"/>
    <w:multiLevelType w:val="hybridMultilevel"/>
    <w:tmpl w:val="C0E23400"/>
    <w:lvl w:ilvl="0" w:tplc="C61CA1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D7B717E"/>
    <w:multiLevelType w:val="hybridMultilevel"/>
    <w:tmpl w:val="5A8620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40B4F5A"/>
    <w:multiLevelType w:val="hybridMultilevel"/>
    <w:tmpl w:val="71E25784"/>
    <w:lvl w:ilvl="0" w:tplc="E8EC64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8E0FFF"/>
    <w:multiLevelType w:val="hybridMultilevel"/>
    <w:tmpl w:val="4228533A"/>
    <w:lvl w:ilvl="0" w:tplc="5A04CB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D13ADF"/>
    <w:multiLevelType w:val="hybridMultilevel"/>
    <w:tmpl w:val="23D8698A"/>
    <w:lvl w:ilvl="0" w:tplc="91F86D8C">
      <w:start w:val="1"/>
      <w:numFmt w:val="decimal"/>
      <w:lvlText w:val="%1."/>
      <w:lvlJc w:val="left"/>
      <w:pPr>
        <w:ind w:left="12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4" w:hanging="360"/>
      </w:pPr>
    </w:lvl>
    <w:lvl w:ilvl="2" w:tplc="040C001B" w:tentative="1">
      <w:start w:val="1"/>
      <w:numFmt w:val="lowerRoman"/>
      <w:lvlText w:val="%3."/>
      <w:lvlJc w:val="right"/>
      <w:pPr>
        <w:ind w:left="2694" w:hanging="180"/>
      </w:pPr>
    </w:lvl>
    <w:lvl w:ilvl="3" w:tplc="040C000F" w:tentative="1">
      <w:start w:val="1"/>
      <w:numFmt w:val="decimal"/>
      <w:lvlText w:val="%4."/>
      <w:lvlJc w:val="left"/>
      <w:pPr>
        <w:ind w:left="3414" w:hanging="360"/>
      </w:pPr>
    </w:lvl>
    <w:lvl w:ilvl="4" w:tplc="040C0019" w:tentative="1">
      <w:start w:val="1"/>
      <w:numFmt w:val="lowerLetter"/>
      <w:lvlText w:val="%5."/>
      <w:lvlJc w:val="left"/>
      <w:pPr>
        <w:ind w:left="4134" w:hanging="360"/>
      </w:pPr>
    </w:lvl>
    <w:lvl w:ilvl="5" w:tplc="040C001B" w:tentative="1">
      <w:start w:val="1"/>
      <w:numFmt w:val="lowerRoman"/>
      <w:lvlText w:val="%6."/>
      <w:lvlJc w:val="right"/>
      <w:pPr>
        <w:ind w:left="4854" w:hanging="180"/>
      </w:pPr>
    </w:lvl>
    <w:lvl w:ilvl="6" w:tplc="040C000F" w:tentative="1">
      <w:start w:val="1"/>
      <w:numFmt w:val="decimal"/>
      <w:lvlText w:val="%7."/>
      <w:lvlJc w:val="left"/>
      <w:pPr>
        <w:ind w:left="5574" w:hanging="360"/>
      </w:pPr>
    </w:lvl>
    <w:lvl w:ilvl="7" w:tplc="040C0019" w:tentative="1">
      <w:start w:val="1"/>
      <w:numFmt w:val="lowerLetter"/>
      <w:lvlText w:val="%8."/>
      <w:lvlJc w:val="left"/>
      <w:pPr>
        <w:ind w:left="6294" w:hanging="360"/>
      </w:pPr>
    </w:lvl>
    <w:lvl w:ilvl="8" w:tplc="040C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33" w15:restartNumberingAfterBreak="0">
    <w:nsid w:val="6E977655"/>
    <w:multiLevelType w:val="hybridMultilevel"/>
    <w:tmpl w:val="D5D62F86"/>
    <w:lvl w:ilvl="0" w:tplc="AC50F5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8F6C75"/>
    <w:multiLevelType w:val="hybridMultilevel"/>
    <w:tmpl w:val="3E803B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43DC1"/>
    <w:multiLevelType w:val="hybridMultilevel"/>
    <w:tmpl w:val="BD1ED87A"/>
    <w:lvl w:ilvl="0" w:tplc="6E3438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150540E"/>
    <w:multiLevelType w:val="hybridMultilevel"/>
    <w:tmpl w:val="23D8698A"/>
    <w:lvl w:ilvl="0" w:tplc="91F86D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2" w:hanging="360"/>
      </w:pPr>
    </w:lvl>
    <w:lvl w:ilvl="2" w:tplc="040C001B" w:tentative="1">
      <w:start w:val="1"/>
      <w:numFmt w:val="lowerRoman"/>
      <w:lvlText w:val="%3."/>
      <w:lvlJc w:val="right"/>
      <w:pPr>
        <w:ind w:left="2322" w:hanging="180"/>
      </w:pPr>
    </w:lvl>
    <w:lvl w:ilvl="3" w:tplc="040C000F" w:tentative="1">
      <w:start w:val="1"/>
      <w:numFmt w:val="decimal"/>
      <w:lvlText w:val="%4."/>
      <w:lvlJc w:val="left"/>
      <w:pPr>
        <w:ind w:left="3042" w:hanging="360"/>
      </w:pPr>
    </w:lvl>
    <w:lvl w:ilvl="4" w:tplc="040C0019" w:tentative="1">
      <w:start w:val="1"/>
      <w:numFmt w:val="lowerLetter"/>
      <w:lvlText w:val="%5."/>
      <w:lvlJc w:val="left"/>
      <w:pPr>
        <w:ind w:left="3762" w:hanging="360"/>
      </w:pPr>
    </w:lvl>
    <w:lvl w:ilvl="5" w:tplc="040C001B" w:tentative="1">
      <w:start w:val="1"/>
      <w:numFmt w:val="lowerRoman"/>
      <w:lvlText w:val="%6."/>
      <w:lvlJc w:val="right"/>
      <w:pPr>
        <w:ind w:left="4482" w:hanging="180"/>
      </w:pPr>
    </w:lvl>
    <w:lvl w:ilvl="6" w:tplc="040C000F" w:tentative="1">
      <w:start w:val="1"/>
      <w:numFmt w:val="decimal"/>
      <w:lvlText w:val="%7."/>
      <w:lvlJc w:val="left"/>
      <w:pPr>
        <w:ind w:left="5202" w:hanging="360"/>
      </w:pPr>
    </w:lvl>
    <w:lvl w:ilvl="7" w:tplc="040C0019" w:tentative="1">
      <w:start w:val="1"/>
      <w:numFmt w:val="lowerLetter"/>
      <w:lvlText w:val="%8."/>
      <w:lvlJc w:val="left"/>
      <w:pPr>
        <w:ind w:left="5922" w:hanging="360"/>
      </w:pPr>
    </w:lvl>
    <w:lvl w:ilvl="8" w:tplc="040C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37" w15:restartNumberingAfterBreak="0">
    <w:nsid w:val="727D77EA"/>
    <w:multiLevelType w:val="hybridMultilevel"/>
    <w:tmpl w:val="20F6D1BE"/>
    <w:lvl w:ilvl="0" w:tplc="AEB02ABE">
      <w:start w:val="1"/>
      <w:numFmt w:val="bullet"/>
      <w:lvlText w:val="-"/>
      <w:lvlJc w:val="left"/>
      <w:pPr>
        <w:ind w:left="720" w:hanging="360"/>
      </w:pPr>
      <w:rPr>
        <w:rFonts w:ascii="Vrinda" w:hAnsi="Vrinda" w:cs="Vrind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51F7139"/>
    <w:multiLevelType w:val="hybridMultilevel"/>
    <w:tmpl w:val="480A35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A4DDB"/>
    <w:multiLevelType w:val="hybridMultilevel"/>
    <w:tmpl w:val="448C31BE"/>
    <w:lvl w:ilvl="0" w:tplc="AEB02ABE">
      <w:start w:val="1"/>
      <w:numFmt w:val="bullet"/>
      <w:lvlText w:val="-"/>
      <w:lvlJc w:val="left"/>
      <w:pPr>
        <w:ind w:left="360" w:hanging="360"/>
      </w:pPr>
      <w:rPr>
        <w:rFonts w:ascii="Vrinda" w:hAnsi="Vrinda" w:cs="Vrind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E1E22FF"/>
    <w:multiLevelType w:val="hybridMultilevel"/>
    <w:tmpl w:val="1C0447B4"/>
    <w:lvl w:ilvl="0" w:tplc="3176F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6"/>
  </w:num>
  <w:num w:numId="4">
    <w:abstractNumId w:val="32"/>
  </w:num>
  <w:num w:numId="5">
    <w:abstractNumId w:val="1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16"/>
  </w:num>
  <w:num w:numId="11">
    <w:abstractNumId w:val="6"/>
  </w:num>
  <w:num w:numId="12">
    <w:abstractNumId w:val="21"/>
  </w:num>
  <w:num w:numId="13">
    <w:abstractNumId w:val="23"/>
  </w:num>
  <w:num w:numId="14">
    <w:abstractNumId w:val="39"/>
  </w:num>
  <w:num w:numId="15">
    <w:abstractNumId w:val="26"/>
  </w:num>
  <w:num w:numId="16">
    <w:abstractNumId w:val="37"/>
  </w:num>
  <w:num w:numId="17">
    <w:abstractNumId w:val="38"/>
  </w:num>
  <w:num w:numId="18">
    <w:abstractNumId w:val="29"/>
  </w:num>
  <w:num w:numId="19">
    <w:abstractNumId w:val="14"/>
  </w:num>
  <w:num w:numId="20">
    <w:abstractNumId w:val="22"/>
  </w:num>
  <w:num w:numId="21">
    <w:abstractNumId w:val="34"/>
  </w:num>
  <w:num w:numId="22">
    <w:abstractNumId w:val="20"/>
  </w:num>
  <w:num w:numId="23">
    <w:abstractNumId w:val="24"/>
  </w:num>
  <w:num w:numId="24">
    <w:abstractNumId w:val="12"/>
  </w:num>
  <w:num w:numId="25">
    <w:abstractNumId w:val="19"/>
  </w:num>
  <w:num w:numId="26">
    <w:abstractNumId w:val="15"/>
  </w:num>
  <w:num w:numId="27">
    <w:abstractNumId w:val="27"/>
  </w:num>
  <w:num w:numId="28">
    <w:abstractNumId w:val="33"/>
  </w:num>
  <w:num w:numId="29">
    <w:abstractNumId w:val="10"/>
  </w:num>
  <w:num w:numId="30">
    <w:abstractNumId w:val="31"/>
  </w:num>
  <w:num w:numId="31">
    <w:abstractNumId w:val="30"/>
  </w:num>
  <w:num w:numId="32">
    <w:abstractNumId w:val="40"/>
  </w:num>
  <w:num w:numId="33">
    <w:abstractNumId w:val="4"/>
  </w:num>
  <w:num w:numId="34">
    <w:abstractNumId w:val="25"/>
  </w:num>
  <w:num w:numId="35">
    <w:abstractNumId w:val="35"/>
  </w:num>
  <w:num w:numId="36">
    <w:abstractNumId w:val="18"/>
  </w:num>
  <w:num w:numId="37">
    <w:abstractNumId w:val="11"/>
  </w:num>
  <w:num w:numId="38">
    <w:abstractNumId w:val="8"/>
  </w:num>
  <w:num w:numId="39">
    <w:abstractNumId w:val="7"/>
  </w:num>
  <w:num w:numId="40">
    <w:abstractNumId w:val="9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6145">
      <o:colormru v:ext="edit" colors="#9cc2e5,#ecf1f8,#ccd9ec,#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01"/>
    <w:rsid w:val="000011A4"/>
    <w:rsid w:val="00012AF0"/>
    <w:rsid w:val="00014D37"/>
    <w:rsid w:val="00020C17"/>
    <w:rsid w:val="00021BA0"/>
    <w:rsid w:val="00031665"/>
    <w:rsid w:val="0003356E"/>
    <w:rsid w:val="00033A02"/>
    <w:rsid w:val="00047233"/>
    <w:rsid w:val="00065C6A"/>
    <w:rsid w:val="0007299D"/>
    <w:rsid w:val="00075913"/>
    <w:rsid w:val="000817C7"/>
    <w:rsid w:val="00087F92"/>
    <w:rsid w:val="000A3CAA"/>
    <w:rsid w:val="000A7D3A"/>
    <w:rsid w:val="000B03A6"/>
    <w:rsid w:val="000C0FF4"/>
    <w:rsid w:val="000C23A7"/>
    <w:rsid w:val="000C7D84"/>
    <w:rsid w:val="00105BA0"/>
    <w:rsid w:val="00107CFB"/>
    <w:rsid w:val="001125A5"/>
    <w:rsid w:val="0011358D"/>
    <w:rsid w:val="00123365"/>
    <w:rsid w:val="00124EBC"/>
    <w:rsid w:val="00125858"/>
    <w:rsid w:val="0013111B"/>
    <w:rsid w:val="00144675"/>
    <w:rsid w:val="001475A2"/>
    <w:rsid w:val="001538BF"/>
    <w:rsid w:val="00166BB8"/>
    <w:rsid w:val="00184132"/>
    <w:rsid w:val="001D609F"/>
    <w:rsid w:val="001E464B"/>
    <w:rsid w:val="001F0D2F"/>
    <w:rsid w:val="001F49A4"/>
    <w:rsid w:val="002031BA"/>
    <w:rsid w:val="002164C0"/>
    <w:rsid w:val="00221E1B"/>
    <w:rsid w:val="00231531"/>
    <w:rsid w:val="00245DD9"/>
    <w:rsid w:val="00252586"/>
    <w:rsid w:val="00265ABF"/>
    <w:rsid w:val="00266918"/>
    <w:rsid w:val="002711BB"/>
    <w:rsid w:val="00277D4A"/>
    <w:rsid w:val="002815AF"/>
    <w:rsid w:val="00283778"/>
    <w:rsid w:val="00290D0E"/>
    <w:rsid w:val="0029317A"/>
    <w:rsid w:val="00295E71"/>
    <w:rsid w:val="002A0171"/>
    <w:rsid w:val="002A7316"/>
    <w:rsid w:val="002C1ACB"/>
    <w:rsid w:val="002C2AA0"/>
    <w:rsid w:val="002C6339"/>
    <w:rsid w:val="002D0ACF"/>
    <w:rsid w:val="0030199D"/>
    <w:rsid w:val="0030521B"/>
    <w:rsid w:val="00321B62"/>
    <w:rsid w:val="00343524"/>
    <w:rsid w:val="00344BC4"/>
    <w:rsid w:val="00354C13"/>
    <w:rsid w:val="003568F1"/>
    <w:rsid w:val="003570A7"/>
    <w:rsid w:val="00357366"/>
    <w:rsid w:val="0036293B"/>
    <w:rsid w:val="003676D7"/>
    <w:rsid w:val="00374307"/>
    <w:rsid w:val="003842AA"/>
    <w:rsid w:val="003A43A8"/>
    <w:rsid w:val="003A713A"/>
    <w:rsid w:val="003C355F"/>
    <w:rsid w:val="003E70EA"/>
    <w:rsid w:val="003F46DE"/>
    <w:rsid w:val="00410409"/>
    <w:rsid w:val="00412B0A"/>
    <w:rsid w:val="00421102"/>
    <w:rsid w:val="004242E6"/>
    <w:rsid w:val="00426346"/>
    <w:rsid w:val="004314CD"/>
    <w:rsid w:val="00444CCD"/>
    <w:rsid w:val="004507AA"/>
    <w:rsid w:val="0045208B"/>
    <w:rsid w:val="00453D72"/>
    <w:rsid w:val="00461D66"/>
    <w:rsid w:val="00470A02"/>
    <w:rsid w:val="00477FE9"/>
    <w:rsid w:val="00480ADE"/>
    <w:rsid w:val="00480E16"/>
    <w:rsid w:val="00482940"/>
    <w:rsid w:val="00483D6E"/>
    <w:rsid w:val="00484BB3"/>
    <w:rsid w:val="004A4C1A"/>
    <w:rsid w:val="004A5185"/>
    <w:rsid w:val="004B1DC9"/>
    <w:rsid w:val="004B22BC"/>
    <w:rsid w:val="004C1C2E"/>
    <w:rsid w:val="004C3A9F"/>
    <w:rsid w:val="004C444B"/>
    <w:rsid w:val="004C52CF"/>
    <w:rsid w:val="004D0FA0"/>
    <w:rsid w:val="0050789F"/>
    <w:rsid w:val="00517AF9"/>
    <w:rsid w:val="005268B2"/>
    <w:rsid w:val="00531697"/>
    <w:rsid w:val="00535C02"/>
    <w:rsid w:val="00541B7E"/>
    <w:rsid w:val="00542ADE"/>
    <w:rsid w:val="00554F18"/>
    <w:rsid w:val="005679DF"/>
    <w:rsid w:val="00587181"/>
    <w:rsid w:val="0059681B"/>
    <w:rsid w:val="005B6F55"/>
    <w:rsid w:val="005C1205"/>
    <w:rsid w:val="005D67B0"/>
    <w:rsid w:val="005F1F30"/>
    <w:rsid w:val="00604529"/>
    <w:rsid w:val="00614D6C"/>
    <w:rsid w:val="00615C40"/>
    <w:rsid w:val="00624FDE"/>
    <w:rsid w:val="00631734"/>
    <w:rsid w:val="00633EE4"/>
    <w:rsid w:val="00650D7F"/>
    <w:rsid w:val="00662E7C"/>
    <w:rsid w:val="006709EF"/>
    <w:rsid w:val="006718ED"/>
    <w:rsid w:val="006738C0"/>
    <w:rsid w:val="006862EB"/>
    <w:rsid w:val="006A4BA1"/>
    <w:rsid w:val="006B7D7E"/>
    <w:rsid w:val="006E13EF"/>
    <w:rsid w:val="00712E1B"/>
    <w:rsid w:val="00715780"/>
    <w:rsid w:val="007158FB"/>
    <w:rsid w:val="00726693"/>
    <w:rsid w:val="00736068"/>
    <w:rsid w:val="00745E43"/>
    <w:rsid w:val="00754A78"/>
    <w:rsid w:val="0075568A"/>
    <w:rsid w:val="00756B66"/>
    <w:rsid w:val="00770922"/>
    <w:rsid w:val="007903AC"/>
    <w:rsid w:val="00796D50"/>
    <w:rsid w:val="007A33C1"/>
    <w:rsid w:val="007B1743"/>
    <w:rsid w:val="007B73E1"/>
    <w:rsid w:val="007C3EE4"/>
    <w:rsid w:val="007C4CEC"/>
    <w:rsid w:val="007E33E8"/>
    <w:rsid w:val="007F2B92"/>
    <w:rsid w:val="007F4F2E"/>
    <w:rsid w:val="008051A7"/>
    <w:rsid w:val="00810AE2"/>
    <w:rsid w:val="00817616"/>
    <w:rsid w:val="008177A9"/>
    <w:rsid w:val="00842EA0"/>
    <w:rsid w:val="00843A1A"/>
    <w:rsid w:val="0085445B"/>
    <w:rsid w:val="00871937"/>
    <w:rsid w:val="0088109B"/>
    <w:rsid w:val="008831C1"/>
    <w:rsid w:val="008871CB"/>
    <w:rsid w:val="00892C8F"/>
    <w:rsid w:val="00893B32"/>
    <w:rsid w:val="008A39A2"/>
    <w:rsid w:val="008B0A48"/>
    <w:rsid w:val="008B3D39"/>
    <w:rsid w:val="008C1556"/>
    <w:rsid w:val="008C598D"/>
    <w:rsid w:val="008E3059"/>
    <w:rsid w:val="008E4AB0"/>
    <w:rsid w:val="008E740B"/>
    <w:rsid w:val="00912303"/>
    <w:rsid w:val="00931B2B"/>
    <w:rsid w:val="0093378D"/>
    <w:rsid w:val="00933D89"/>
    <w:rsid w:val="009459EA"/>
    <w:rsid w:val="009465DA"/>
    <w:rsid w:val="009515BE"/>
    <w:rsid w:val="00954F99"/>
    <w:rsid w:val="009635E2"/>
    <w:rsid w:val="009651D0"/>
    <w:rsid w:val="0098386C"/>
    <w:rsid w:val="0098735F"/>
    <w:rsid w:val="009A3C0C"/>
    <w:rsid w:val="009A4584"/>
    <w:rsid w:val="009C2889"/>
    <w:rsid w:val="009C585C"/>
    <w:rsid w:val="009C5CE8"/>
    <w:rsid w:val="009C63B4"/>
    <w:rsid w:val="009D5E4B"/>
    <w:rsid w:val="009E172D"/>
    <w:rsid w:val="009E39FC"/>
    <w:rsid w:val="009F36B8"/>
    <w:rsid w:val="009F7433"/>
    <w:rsid w:val="00A23E79"/>
    <w:rsid w:val="00A26CC4"/>
    <w:rsid w:val="00A40924"/>
    <w:rsid w:val="00A41773"/>
    <w:rsid w:val="00A45AF6"/>
    <w:rsid w:val="00A47AB7"/>
    <w:rsid w:val="00A55A69"/>
    <w:rsid w:val="00A60942"/>
    <w:rsid w:val="00A6542F"/>
    <w:rsid w:val="00A67825"/>
    <w:rsid w:val="00A82F11"/>
    <w:rsid w:val="00A839F8"/>
    <w:rsid w:val="00A875A9"/>
    <w:rsid w:val="00A87992"/>
    <w:rsid w:val="00A95B92"/>
    <w:rsid w:val="00AA1943"/>
    <w:rsid w:val="00AA7131"/>
    <w:rsid w:val="00AB7C2F"/>
    <w:rsid w:val="00B05F50"/>
    <w:rsid w:val="00B15CCA"/>
    <w:rsid w:val="00B21112"/>
    <w:rsid w:val="00B27645"/>
    <w:rsid w:val="00B40035"/>
    <w:rsid w:val="00B517EB"/>
    <w:rsid w:val="00B54156"/>
    <w:rsid w:val="00B57343"/>
    <w:rsid w:val="00B60CDA"/>
    <w:rsid w:val="00B6493E"/>
    <w:rsid w:val="00B75338"/>
    <w:rsid w:val="00B77FDA"/>
    <w:rsid w:val="00B84339"/>
    <w:rsid w:val="00BA6953"/>
    <w:rsid w:val="00BB1AF9"/>
    <w:rsid w:val="00BC008F"/>
    <w:rsid w:val="00BD243C"/>
    <w:rsid w:val="00BF1091"/>
    <w:rsid w:val="00BF72DC"/>
    <w:rsid w:val="00C079D4"/>
    <w:rsid w:val="00C11981"/>
    <w:rsid w:val="00C16A56"/>
    <w:rsid w:val="00C17617"/>
    <w:rsid w:val="00C21860"/>
    <w:rsid w:val="00C41DFE"/>
    <w:rsid w:val="00C43763"/>
    <w:rsid w:val="00C46A16"/>
    <w:rsid w:val="00C528FE"/>
    <w:rsid w:val="00C54FC0"/>
    <w:rsid w:val="00C64CCB"/>
    <w:rsid w:val="00C77E80"/>
    <w:rsid w:val="00C87022"/>
    <w:rsid w:val="00C971A7"/>
    <w:rsid w:val="00CA022B"/>
    <w:rsid w:val="00CA092B"/>
    <w:rsid w:val="00CB1010"/>
    <w:rsid w:val="00CD2A55"/>
    <w:rsid w:val="00CD3E6A"/>
    <w:rsid w:val="00CE32E9"/>
    <w:rsid w:val="00CF29C5"/>
    <w:rsid w:val="00CF2D08"/>
    <w:rsid w:val="00D01234"/>
    <w:rsid w:val="00D073EA"/>
    <w:rsid w:val="00D109A4"/>
    <w:rsid w:val="00D15AB3"/>
    <w:rsid w:val="00D24B22"/>
    <w:rsid w:val="00D41169"/>
    <w:rsid w:val="00D4579D"/>
    <w:rsid w:val="00D51C88"/>
    <w:rsid w:val="00D6018C"/>
    <w:rsid w:val="00D62610"/>
    <w:rsid w:val="00D72579"/>
    <w:rsid w:val="00D873DD"/>
    <w:rsid w:val="00D90BED"/>
    <w:rsid w:val="00DA535B"/>
    <w:rsid w:val="00DB693C"/>
    <w:rsid w:val="00DD0351"/>
    <w:rsid w:val="00DD463C"/>
    <w:rsid w:val="00DD7B3A"/>
    <w:rsid w:val="00E01275"/>
    <w:rsid w:val="00E04A23"/>
    <w:rsid w:val="00E07DEF"/>
    <w:rsid w:val="00E25009"/>
    <w:rsid w:val="00E31EF5"/>
    <w:rsid w:val="00E41BA2"/>
    <w:rsid w:val="00E65876"/>
    <w:rsid w:val="00E71E01"/>
    <w:rsid w:val="00E769B7"/>
    <w:rsid w:val="00E84176"/>
    <w:rsid w:val="00E97D70"/>
    <w:rsid w:val="00EA0A95"/>
    <w:rsid w:val="00EA2077"/>
    <w:rsid w:val="00EB22A5"/>
    <w:rsid w:val="00EB3BCA"/>
    <w:rsid w:val="00EF5178"/>
    <w:rsid w:val="00EF58C7"/>
    <w:rsid w:val="00F0535C"/>
    <w:rsid w:val="00F12310"/>
    <w:rsid w:val="00F12435"/>
    <w:rsid w:val="00F23B60"/>
    <w:rsid w:val="00F372DC"/>
    <w:rsid w:val="00F41FB9"/>
    <w:rsid w:val="00F52231"/>
    <w:rsid w:val="00F64557"/>
    <w:rsid w:val="00F6749E"/>
    <w:rsid w:val="00F724DD"/>
    <w:rsid w:val="00F767EA"/>
    <w:rsid w:val="00F808B7"/>
    <w:rsid w:val="00F840D7"/>
    <w:rsid w:val="00F91784"/>
    <w:rsid w:val="00F92F26"/>
    <w:rsid w:val="00F93BB9"/>
    <w:rsid w:val="00F9643A"/>
    <w:rsid w:val="00FA16B1"/>
    <w:rsid w:val="00FA6BCB"/>
    <w:rsid w:val="00FB64FF"/>
    <w:rsid w:val="00FB71C7"/>
    <w:rsid w:val="00FB74B0"/>
    <w:rsid w:val="00FD3025"/>
    <w:rsid w:val="00FE3891"/>
    <w:rsid w:val="00FE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9cc2e5,#ecf1f8,#ccd9ec,#00c"/>
    </o:shapedefaults>
    <o:shapelayout v:ext="edit">
      <o:idmap v:ext="edit" data="1"/>
    </o:shapelayout>
  </w:shapeDefaults>
  <w:decimalSymbol w:val=","/>
  <w:listSeparator w:val=";"/>
  <w14:docId w14:val="583C8E6E"/>
  <w15:chartTrackingRefBased/>
  <w15:docId w15:val="{130982FA-ECF5-4983-82A9-A76F4423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E7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9"/>
    <w:qFormat/>
    <w:rsid w:val="00535C02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9"/>
    <w:semiHidden/>
    <w:rsid w:val="0093378D"/>
    <w:rPr>
      <w:rFonts w:ascii="Cambria" w:hAnsi="Cambria" w:cs="Cambria"/>
      <w:b/>
      <w:bCs/>
      <w:sz w:val="26"/>
      <w:szCs w:val="26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53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3169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53169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184132"/>
    <w:pPr>
      <w:ind w:left="720"/>
      <w:contextualSpacing/>
    </w:pPr>
  </w:style>
  <w:style w:type="paragraph" w:customStyle="1" w:styleId="Default">
    <w:name w:val="Default"/>
    <w:uiPriority w:val="99"/>
    <w:rsid w:val="00D72579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rsid w:val="004D0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0FA0"/>
  </w:style>
  <w:style w:type="paragraph" w:styleId="Pieddepage">
    <w:name w:val="footer"/>
    <w:basedOn w:val="Normal"/>
    <w:link w:val="PieddepageCar"/>
    <w:uiPriority w:val="99"/>
    <w:rsid w:val="004D0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0FA0"/>
  </w:style>
  <w:style w:type="paragraph" w:styleId="Rvision">
    <w:name w:val="Revision"/>
    <w:hidden/>
    <w:uiPriority w:val="99"/>
    <w:semiHidden/>
    <w:rsid w:val="00BF72DC"/>
    <w:rPr>
      <w:rFonts w:cs="Calibri"/>
      <w:sz w:val="22"/>
      <w:szCs w:val="22"/>
      <w:lang w:eastAsia="en-US"/>
    </w:rPr>
  </w:style>
  <w:style w:type="character" w:styleId="Marquedecommentaire">
    <w:name w:val="annotation reference"/>
    <w:uiPriority w:val="99"/>
    <w:semiHidden/>
    <w:rsid w:val="00535C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535C0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93378D"/>
    <w:rPr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535C0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93378D"/>
    <w:rPr>
      <w:b/>
      <w:bCs/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535C02"/>
    <w:pPr>
      <w:spacing w:before="100" w:beforeAutospacing="1" w:after="100" w:afterAutospacing="1" w:line="240" w:lineRule="auto"/>
    </w:pPr>
    <w:rPr>
      <w:sz w:val="24"/>
      <w:szCs w:val="24"/>
      <w:lang w:eastAsia="fr-FR"/>
    </w:rPr>
  </w:style>
  <w:style w:type="character" w:styleId="lev">
    <w:name w:val="Strong"/>
    <w:uiPriority w:val="99"/>
    <w:qFormat/>
    <w:rsid w:val="00535C02"/>
    <w:rPr>
      <w:b/>
      <w:bCs/>
    </w:rPr>
  </w:style>
  <w:style w:type="character" w:customStyle="1" w:styleId="apple-converted-space">
    <w:name w:val="apple-converted-space"/>
    <w:basedOn w:val="Policepardfaut"/>
    <w:uiPriority w:val="99"/>
    <w:rsid w:val="00535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2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01509-2E22-4A5D-83B0-473020FD2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CHU-RENNES</Company>
  <LinksUpToDate>false</LinksUpToDate>
  <CharactersWithSpaces>2005</CharactersWithSpaces>
  <SharedDoc>false</SharedDoc>
  <HLinks>
    <vt:vector size="12" baseType="variant">
      <vt:variant>
        <vt:i4>2031695</vt:i4>
      </vt:variant>
      <vt:variant>
        <vt:i4>3</vt:i4>
      </vt:variant>
      <vt:variant>
        <vt:i4>0</vt:i4>
      </vt:variant>
      <vt:variant>
        <vt:i4>5</vt:i4>
      </vt:variant>
      <vt:variant>
        <vt:lpwstr>http://www.cpias.fr/EMS/referentiel/fiches_cpias_auteurs.html</vt:lpwstr>
      </vt:variant>
      <vt:variant>
        <vt:lpwstr/>
      </vt:variant>
      <vt:variant>
        <vt:i4>786546</vt:i4>
      </vt:variant>
      <vt:variant>
        <vt:i4>0</vt:i4>
      </vt:variant>
      <vt:variant>
        <vt:i4>0</vt:i4>
      </vt:variant>
      <vt:variant>
        <vt:i4>5</vt:i4>
      </vt:variant>
      <vt:variant>
        <vt:lpwstr>http://www.cpias.fr/EMS/referentiel/fiches_cpias.html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CLIN - Ouest</dc:creator>
  <cp:keywords/>
  <cp:lastModifiedBy>Nozi Marie christine</cp:lastModifiedBy>
  <cp:revision>3</cp:revision>
  <cp:lastPrinted>2016-01-19T08:21:00Z</cp:lastPrinted>
  <dcterms:created xsi:type="dcterms:W3CDTF">2021-09-20T16:27:00Z</dcterms:created>
  <dcterms:modified xsi:type="dcterms:W3CDTF">2021-09-22T09:42:00Z</dcterms:modified>
</cp:coreProperties>
</file>